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D44" w:rsidRDefault="00391D44" w:rsidP="00391D44">
      <w:pPr>
        <w:pStyle w:val="H25"/>
      </w:pPr>
      <w:bookmarkStart w:id="0" w:name="_Toc44210651"/>
      <w:r>
        <w:t xml:space="preserve">COVID-19 (Coronavirus) Action Plan </w:t>
      </w:r>
    </w:p>
    <w:p w:rsidR="00391D44" w:rsidRPr="00D657C3" w:rsidRDefault="00391D44" w:rsidP="00391D44">
      <w:pPr>
        <w:pStyle w:val="BodyText"/>
        <w:ind w:left="107" w:right="155"/>
        <w:rPr>
          <w:rFonts w:ascii="Calibri" w:hAnsi="Calibri" w:cs="Calibri"/>
          <w:sz w:val="20"/>
          <w:szCs w:val="20"/>
        </w:rPr>
      </w:pPr>
      <w:r w:rsidRPr="00D657C3">
        <w:rPr>
          <w:rFonts w:ascii="Calibri" w:hAnsi="Calibri" w:cs="Calibri"/>
          <w:sz w:val="20"/>
          <w:szCs w:val="20"/>
        </w:rPr>
        <w:t xml:space="preserve">This interim guidance is based on what is currently known about the coronavirus disease (COVID-19) as provided by the Centers for Disease Control and Prevention (CDC). The CDC will update their guidance as additional information becomes available. </w:t>
      </w:r>
      <w:hyperlink r:id="rId8">
        <w:r w:rsidRPr="00D657C3">
          <w:rPr>
            <w:rFonts w:ascii="Calibri" w:hAnsi="Calibri" w:cs="Calibri"/>
            <w:color w:val="0000FF"/>
            <w:sz w:val="20"/>
            <w:szCs w:val="20"/>
            <w:u w:val="single" w:color="0000FF"/>
          </w:rPr>
          <w:t>https://www.cdc.gov/coronavirus/2019-</w:t>
        </w:r>
      </w:hyperlink>
      <w:r w:rsidRPr="00D657C3">
        <w:rPr>
          <w:rFonts w:ascii="Calibri" w:hAnsi="Calibri" w:cs="Calibri"/>
          <w:color w:val="0000FF"/>
          <w:sz w:val="20"/>
          <w:szCs w:val="20"/>
          <w:u w:val="single" w:color="0000FF"/>
        </w:rPr>
        <w:t>ncov/about/index.html</w:t>
      </w:r>
    </w:p>
    <w:p w:rsidR="00391D44" w:rsidRDefault="00391D44" w:rsidP="00391D44">
      <w:pPr>
        <w:pStyle w:val="H25"/>
      </w:pPr>
      <w:r>
        <w:t>COMPANY Action Plan:</w:t>
      </w:r>
    </w:p>
    <w:p w:rsidR="00391D44" w:rsidRDefault="00391D44" w:rsidP="00391D44">
      <w:pPr>
        <w:pStyle w:val="CTbullet"/>
        <w:numPr>
          <w:ilvl w:val="0"/>
          <w:numId w:val="27"/>
        </w:numPr>
      </w:pPr>
      <w:r>
        <w:t>JobsiteProtocol:</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10" w:line="228" w:lineRule="auto"/>
        <w:ind w:right="238"/>
        <w:contextualSpacing w:val="0"/>
        <w:jc w:val="left"/>
        <w:rPr>
          <w:szCs w:val="20"/>
        </w:rPr>
      </w:pPr>
      <w:r>
        <w:rPr>
          <w:szCs w:val="20"/>
        </w:rPr>
        <w:t>COMPANY</w:t>
      </w:r>
      <w:r w:rsidRPr="00D657C3">
        <w:rPr>
          <w:szCs w:val="20"/>
        </w:rPr>
        <w:t xml:space="preserve"> to display signage regarding Wellness Tips on all jobsites, buildingrestrooms, freight elevator</w:t>
      </w:r>
      <w:r>
        <w:rPr>
          <w:szCs w:val="20"/>
        </w:rPr>
        <w:t>,</w:t>
      </w:r>
      <w:r w:rsidRPr="00D657C3">
        <w:rPr>
          <w:szCs w:val="20"/>
        </w:rPr>
        <w:t xml:space="preserve"> lobbies, etc. whereallowed.</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11" w:line="228" w:lineRule="auto"/>
        <w:ind w:right="248"/>
        <w:contextualSpacing w:val="0"/>
        <w:jc w:val="left"/>
        <w:rPr>
          <w:szCs w:val="20"/>
        </w:rPr>
      </w:pPr>
      <w:r>
        <w:rPr>
          <w:szCs w:val="20"/>
        </w:rPr>
        <w:t>COMPANY</w:t>
      </w:r>
      <w:r w:rsidRPr="00D657C3">
        <w:rPr>
          <w:szCs w:val="20"/>
        </w:rPr>
        <w:t xml:space="preserve"> superintendents are to ask all trade foremen if any member of their staff is at risk of being sick or carrying illness. The supervisors are to ask thesequestions:</w:t>
      </w:r>
    </w:p>
    <w:p w:rsidR="00391D44" w:rsidRPr="00D657C3" w:rsidRDefault="00391D44" w:rsidP="00391D44">
      <w:pPr>
        <w:pStyle w:val="ListParagraph"/>
        <w:widowControl w:val="0"/>
        <w:numPr>
          <w:ilvl w:val="2"/>
          <w:numId w:val="26"/>
        </w:numPr>
        <w:tabs>
          <w:tab w:val="left" w:pos="2267"/>
          <w:tab w:val="left" w:pos="2268"/>
        </w:tabs>
        <w:autoSpaceDE w:val="0"/>
        <w:autoSpaceDN w:val="0"/>
        <w:spacing w:before="3"/>
        <w:ind w:right="276"/>
        <w:contextualSpacing w:val="0"/>
        <w:jc w:val="left"/>
        <w:rPr>
          <w:szCs w:val="20"/>
        </w:rPr>
      </w:pPr>
      <w:r w:rsidRPr="00D657C3">
        <w:rPr>
          <w:szCs w:val="20"/>
        </w:rPr>
        <w:t>Have you, or anyone in your family, been in contact with a person that hastested positive forCOVID-19?</w:t>
      </w:r>
    </w:p>
    <w:p w:rsidR="00391D44" w:rsidRPr="00D657C3" w:rsidRDefault="00391D44" w:rsidP="00391D44">
      <w:pPr>
        <w:pStyle w:val="ListParagraph"/>
        <w:widowControl w:val="0"/>
        <w:numPr>
          <w:ilvl w:val="2"/>
          <w:numId w:val="26"/>
        </w:numPr>
        <w:tabs>
          <w:tab w:val="left" w:pos="2267"/>
          <w:tab w:val="left" w:pos="2268"/>
        </w:tabs>
        <w:autoSpaceDE w:val="0"/>
        <w:autoSpaceDN w:val="0"/>
        <w:ind w:right="458"/>
        <w:contextualSpacing w:val="0"/>
        <w:jc w:val="left"/>
        <w:rPr>
          <w:szCs w:val="20"/>
        </w:rPr>
      </w:pPr>
      <w:r w:rsidRPr="00D657C3">
        <w:rPr>
          <w:szCs w:val="20"/>
        </w:rPr>
        <w:t>Have you, or anyone in your family, been in contact with a person that is in the process of being tested forCOVID-19?</w:t>
      </w:r>
    </w:p>
    <w:p w:rsidR="00391D44" w:rsidRPr="00D657C3" w:rsidRDefault="00391D44" w:rsidP="00391D44">
      <w:pPr>
        <w:pStyle w:val="ListParagraph"/>
        <w:widowControl w:val="0"/>
        <w:numPr>
          <w:ilvl w:val="2"/>
          <w:numId w:val="26"/>
        </w:numPr>
        <w:tabs>
          <w:tab w:val="left" w:pos="2267"/>
          <w:tab w:val="left" w:pos="2268"/>
        </w:tabs>
        <w:autoSpaceDE w:val="0"/>
        <w:autoSpaceDN w:val="0"/>
        <w:ind w:right="265"/>
        <w:contextualSpacing w:val="0"/>
        <w:jc w:val="left"/>
        <w:rPr>
          <w:szCs w:val="20"/>
        </w:rPr>
      </w:pPr>
      <w:r w:rsidRPr="00D657C3">
        <w:rPr>
          <w:szCs w:val="20"/>
        </w:rPr>
        <w:t>Have you, or anyone in your immediate family, traveled outside of the USAwithin the last two (2)weeks?</w:t>
      </w:r>
    </w:p>
    <w:p w:rsidR="00391D44" w:rsidRPr="00D657C3" w:rsidRDefault="00391D44" w:rsidP="00391D44">
      <w:pPr>
        <w:pStyle w:val="ListParagraph"/>
        <w:widowControl w:val="0"/>
        <w:numPr>
          <w:ilvl w:val="2"/>
          <w:numId w:val="26"/>
        </w:numPr>
        <w:tabs>
          <w:tab w:val="left" w:pos="2267"/>
          <w:tab w:val="left" w:pos="2268"/>
        </w:tabs>
        <w:autoSpaceDE w:val="0"/>
        <w:autoSpaceDN w:val="0"/>
        <w:contextualSpacing w:val="0"/>
        <w:jc w:val="left"/>
        <w:rPr>
          <w:szCs w:val="20"/>
        </w:rPr>
      </w:pPr>
      <w:r w:rsidRPr="00D657C3">
        <w:rPr>
          <w:szCs w:val="20"/>
        </w:rPr>
        <w:t>Are you having trouble breathing, have a dry cough, or have flu likesymptoms?</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6" w:line="232" w:lineRule="auto"/>
        <w:ind w:right="213"/>
        <w:contextualSpacing w:val="0"/>
        <w:jc w:val="left"/>
        <w:rPr>
          <w:szCs w:val="20"/>
        </w:rPr>
      </w:pPr>
      <w:r w:rsidRPr="00D657C3">
        <w:rPr>
          <w:szCs w:val="20"/>
        </w:rPr>
        <w:t>Per CDC recommendations, if any answer is “yes”, the worker is to be removed from the jobsite immediately and will not be allowed to return to the jobsite without a doctor’sletter verifying “OK to return to work”status.</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5" w:line="237" w:lineRule="auto"/>
        <w:ind w:right="137"/>
        <w:contextualSpacing w:val="0"/>
        <w:jc w:val="left"/>
        <w:rPr>
          <w:szCs w:val="20"/>
        </w:rPr>
      </w:pPr>
      <w:r w:rsidRPr="00D657C3">
        <w:rPr>
          <w:szCs w:val="20"/>
        </w:rPr>
        <w:t xml:space="preserve">CDC recommends that employees who appear to have acute respiratory illness symptoms (i.e. cough, shortness of breath) upon arrival to work or become sick during the day be separated from other employees and be sent home immediately. </w:t>
      </w:r>
      <w:r>
        <w:rPr>
          <w:szCs w:val="20"/>
        </w:rPr>
        <w:t>COMPANY</w:t>
      </w:r>
      <w:r w:rsidRPr="00D657C3">
        <w:rPr>
          <w:szCs w:val="20"/>
        </w:rPr>
        <w:t xml:space="preserve"> Superintendent is to send any worker home if there are any observed symptoms of sickness.</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7" w:line="228" w:lineRule="auto"/>
        <w:ind w:right="176"/>
        <w:contextualSpacing w:val="0"/>
        <w:jc w:val="left"/>
        <w:rPr>
          <w:szCs w:val="20"/>
        </w:rPr>
      </w:pPr>
      <w:r w:rsidRPr="00D657C3">
        <w:rPr>
          <w:szCs w:val="20"/>
        </w:rPr>
        <w:t>Superintendents are instructed to prevent stigma and discrimination in the workplace.Do not make determinations of risk based on race or country oforigin.</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8" w:line="232" w:lineRule="auto"/>
        <w:ind w:right="154"/>
        <w:contextualSpacing w:val="0"/>
        <w:jc w:val="left"/>
        <w:rPr>
          <w:szCs w:val="20"/>
        </w:rPr>
      </w:pPr>
      <w:r w:rsidRPr="00D657C3">
        <w:rPr>
          <w:szCs w:val="20"/>
        </w:rPr>
        <w:t>No large group meetings: limit all meetings to eight people or less. The Toolbox safety and Foreman &amp; 3-week schedule meetings, etc. are to be held with only foremen andwith personal distance betweenindividuals.</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13" w:line="228" w:lineRule="auto"/>
        <w:ind w:right="335"/>
        <w:contextualSpacing w:val="0"/>
        <w:jc w:val="left"/>
        <w:rPr>
          <w:szCs w:val="20"/>
        </w:rPr>
      </w:pPr>
      <w:r w:rsidRPr="00D657C3">
        <w:rPr>
          <w:szCs w:val="20"/>
        </w:rPr>
        <w:t>All meetings – Toolbox safety, Foreman &amp; 3-week schedule, etc. to emphasizepersonal hygiene and the CDC’s recommendations to preventillness.</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12" w:line="228" w:lineRule="auto"/>
        <w:ind w:right="152"/>
        <w:contextualSpacing w:val="0"/>
        <w:jc w:val="left"/>
        <w:rPr>
          <w:szCs w:val="20"/>
        </w:rPr>
      </w:pPr>
      <w:r w:rsidRPr="00D657C3">
        <w:rPr>
          <w:szCs w:val="20"/>
        </w:rPr>
        <w:t xml:space="preserve">No visitors are permitted to enter </w:t>
      </w:r>
      <w:r>
        <w:rPr>
          <w:szCs w:val="20"/>
        </w:rPr>
        <w:t>COMPANY</w:t>
      </w:r>
      <w:r w:rsidRPr="00D657C3">
        <w:rPr>
          <w:szCs w:val="20"/>
        </w:rPr>
        <w:t xml:space="preserve"> workplaces, including jobsites, unlessfundamental to the execution of thework.</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2" w:line="260" w:lineRule="exact"/>
        <w:contextualSpacing w:val="0"/>
        <w:jc w:val="left"/>
        <w:rPr>
          <w:szCs w:val="20"/>
        </w:rPr>
      </w:pPr>
      <w:r w:rsidRPr="00D657C3">
        <w:rPr>
          <w:szCs w:val="20"/>
        </w:rPr>
        <w:t>Limit elevator usage when occupied with multiple people. Use stairs whenpossible.</w:t>
      </w:r>
    </w:p>
    <w:p w:rsidR="00391D44" w:rsidRPr="00D657C3" w:rsidRDefault="00391D44" w:rsidP="00391D44">
      <w:pPr>
        <w:pStyle w:val="ListParagraph"/>
        <w:widowControl w:val="0"/>
        <w:numPr>
          <w:ilvl w:val="1"/>
          <w:numId w:val="26"/>
        </w:numPr>
        <w:tabs>
          <w:tab w:val="left" w:pos="1547"/>
          <w:tab w:val="left" w:pos="1548"/>
        </w:tabs>
        <w:autoSpaceDE w:val="0"/>
        <w:autoSpaceDN w:val="0"/>
        <w:spacing w:line="235" w:lineRule="auto"/>
        <w:ind w:right="273"/>
        <w:contextualSpacing w:val="0"/>
        <w:jc w:val="left"/>
        <w:rPr>
          <w:szCs w:val="20"/>
        </w:rPr>
      </w:pPr>
      <w:r w:rsidRPr="00D657C3">
        <w:rPr>
          <w:szCs w:val="20"/>
        </w:rPr>
        <w:t>Superintendent jobsite visits are suspended where the use of technology allows, facetime, pictures, daily reports, etc. – will be the primary tool for the director and superintendent to have a “virtual walk” of the project. Directors are available for jobsite requirements as directed by Director of FieldServices.</w:t>
      </w:r>
    </w:p>
    <w:p w:rsidR="00391D44" w:rsidRDefault="00391D44" w:rsidP="00391D44">
      <w:pPr>
        <w:pStyle w:val="CTbullet"/>
        <w:numPr>
          <w:ilvl w:val="0"/>
          <w:numId w:val="27"/>
        </w:numPr>
      </w:pPr>
      <w:r>
        <w:t>Office Protocol:</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6" w:line="232" w:lineRule="auto"/>
        <w:ind w:right="105"/>
        <w:contextualSpacing w:val="0"/>
        <w:jc w:val="left"/>
        <w:rPr>
          <w:szCs w:val="20"/>
        </w:rPr>
      </w:pPr>
      <w:r>
        <w:rPr>
          <w:szCs w:val="20"/>
        </w:rPr>
        <w:t>COMPANY</w:t>
      </w:r>
      <w:r w:rsidRPr="00D657C3">
        <w:rPr>
          <w:b/>
          <w:szCs w:val="20"/>
          <w:u w:val="thick"/>
        </w:rPr>
        <w:t>may</w:t>
      </w:r>
      <w:r w:rsidRPr="00D657C3">
        <w:rPr>
          <w:szCs w:val="20"/>
        </w:rPr>
        <w:t>require all non-essential office staff to work remotely via the VPN network forall tasks that can be completed remotely. Please review with your immediate supervisor for specific details for yourposition.</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13" w:line="228" w:lineRule="auto"/>
        <w:ind w:right="1105"/>
        <w:contextualSpacing w:val="0"/>
        <w:jc w:val="left"/>
        <w:rPr>
          <w:szCs w:val="20"/>
        </w:rPr>
      </w:pPr>
      <w:r w:rsidRPr="00D657C3">
        <w:rPr>
          <w:szCs w:val="20"/>
        </w:rPr>
        <w:lastRenderedPageBreak/>
        <w:t>Owner/Architect/Contract (OAC) meetings are to be rescheduled with the use of conference calls, facetime, video conference, etc. in lieu of in personmeetings.</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12" w:line="228" w:lineRule="auto"/>
        <w:ind w:right="1201"/>
        <w:contextualSpacing w:val="0"/>
        <w:jc w:val="left"/>
        <w:rPr>
          <w:szCs w:val="20"/>
        </w:rPr>
      </w:pPr>
      <w:r w:rsidRPr="00D657C3">
        <w:rPr>
          <w:szCs w:val="20"/>
        </w:rPr>
        <w:t>All non-essential visits by vendors, subcontractors, clients, etc. to the office are suspended.</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11" w:line="228" w:lineRule="auto"/>
        <w:ind w:right="236"/>
        <w:contextualSpacing w:val="0"/>
        <w:jc w:val="left"/>
        <w:rPr>
          <w:szCs w:val="20"/>
        </w:rPr>
      </w:pPr>
      <w:r w:rsidRPr="00D657C3">
        <w:rPr>
          <w:szCs w:val="20"/>
        </w:rPr>
        <w:t>All external team meetings previously scheduled at the main office are to be rescheduled as a conference and/or video conferencecall.</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12" w:line="228" w:lineRule="auto"/>
        <w:ind w:right="225"/>
        <w:contextualSpacing w:val="0"/>
        <w:jc w:val="left"/>
        <w:rPr>
          <w:szCs w:val="20"/>
        </w:rPr>
      </w:pPr>
      <w:r w:rsidRPr="00D657C3">
        <w:rPr>
          <w:szCs w:val="20"/>
        </w:rPr>
        <w:t>All large (greater than eight attendees) in person internal meetings are to berescheduled as a conference and/or video conferencecall.</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3" w:line="259" w:lineRule="exact"/>
        <w:contextualSpacing w:val="0"/>
        <w:jc w:val="left"/>
        <w:rPr>
          <w:szCs w:val="20"/>
        </w:rPr>
      </w:pPr>
      <w:r w:rsidRPr="00D657C3">
        <w:rPr>
          <w:szCs w:val="20"/>
        </w:rPr>
        <w:t>Limit all person to personcontact.</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2" w:line="228" w:lineRule="auto"/>
        <w:ind w:right="923"/>
        <w:contextualSpacing w:val="0"/>
        <w:jc w:val="left"/>
        <w:rPr>
          <w:szCs w:val="20"/>
        </w:rPr>
      </w:pPr>
      <w:r>
        <w:rPr>
          <w:szCs w:val="20"/>
        </w:rPr>
        <w:t>COMPANY</w:t>
      </w:r>
      <w:r w:rsidRPr="00D657C3">
        <w:rPr>
          <w:szCs w:val="20"/>
        </w:rPr>
        <w:t xml:space="preserve"> to display signage regarding Wellness Tips throughout the office,restrooms, breakroom,etc.</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3" w:line="260" w:lineRule="exact"/>
        <w:contextualSpacing w:val="0"/>
        <w:jc w:val="left"/>
        <w:rPr>
          <w:szCs w:val="20"/>
        </w:rPr>
      </w:pPr>
      <w:r w:rsidRPr="00D657C3">
        <w:rPr>
          <w:szCs w:val="20"/>
        </w:rPr>
        <w:t>Perform routine environmentalcleaning:</w:t>
      </w:r>
    </w:p>
    <w:p w:rsidR="00391D44" w:rsidRPr="00D657C3" w:rsidRDefault="00391D44" w:rsidP="00391D44">
      <w:pPr>
        <w:pStyle w:val="ListParagraph"/>
        <w:widowControl w:val="0"/>
        <w:numPr>
          <w:ilvl w:val="2"/>
          <w:numId w:val="26"/>
        </w:numPr>
        <w:tabs>
          <w:tab w:val="left" w:pos="2987"/>
          <w:tab w:val="left" w:pos="2988"/>
        </w:tabs>
        <w:autoSpaceDE w:val="0"/>
        <w:autoSpaceDN w:val="0"/>
        <w:ind w:left="2988" w:right="349"/>
        <w:contextualSpacing w:val="0"/>
        <w:jc w:val="left"/>
        <w:rPr>
          <w:szCs w:val="20"/>
        </w:rPr>
      </w:pPr>
      <w:r w:rsidRPr="00D657C3">
        <w:rPr>
          <w:szCs w:val="20"/>
        </w:rPr>
        <w:t>Routinely clean all frequently touched surfaces in the workplace, such as workstations, countertops, and doorknobs. Use the cleaning agents that are usually used in these areas and follow the directions on thelabel.</w:t>
      </w:r>
    </w:p>
    <w:p w:rsidR="00391D44" w:rsidRPr="00D657C3" w:rsidRDefault="00391D44" w:rsidP="00391D44">
      <w:pPr>
        <w:pStyle w:val="ListParagraph"/>
        <w:widowControl w:val="0"/>
        <w:numPr>
          <w:ilvl w:val="2"/>
          <w:numId w:val="26"/>
        </w:numPr>
        <w:tabs>
          <w:tab w:val="left" w:pos="2987"/>
          <w:tab w:val="left" w:pos="2988"/>
        </w:tabs>
        <w:autoSpaceDE w:val="0"/>
        <w:autoSpaceDN w:val="0"/>
        <w:ind w:left="2988" w:right="618"/>
        <w:contextualSpacing w:val="0"/>
        <w:jc w:val="left"/>
        <w:rPr>
          <w:szCs w:val="20"/>
        </w:rPr>
      </w:pPr>
      <w:r w:rsidRPr="00D657C3">
        <w:rPr>
          <w:szCs w:val="20"/>
        </w:rPr>
        <w:t>Use disposable wipes so that commonly used surfaces (for example, doorknobs, keyboards, remote controls, desks) can be wiped down by employees before eachuse.</w:t>
      </w:r>
    </w:p>
    <w:p w:rsidR="00391D44" w:rsidRPr="00D657C3" w:rsidRDefault="00391D44" w:rsidP="00391D44">
      <w:pPr>
        <w:pStyle w:val="ListParagraph"/>
        <w:widowControl w:val="0"/>
        <w:numPr>
          <w:ilvl w:val="1"/>
          <w:numId w:val="26"/>
        </w:numPr>
        <w:tabs>
          <w:tab w:val="left" w:pos="1547"/>
          <w:tab w:val="left" w:pos="1548"/>
        </w:tabs>
        <w:autoSpaceDE w:val="0"/>
        <w:autoSpaceDN w:val="0"/>
        <w:contextualSpacing w:val="0"/>
        <w:jc w:val="left"/>
        <w:rPr>
          <w:szCs w:val="20"/>
        </w:rPr>
      </w:pPr>
      <w:r w:rsidRPr="00D657C3">
        <w:rPr>
          <w:szCs w:val="20"/>
        </w:rPr>
        <w:t>Follow all CDCprotocol.</w:t>
      </w:r>
    </w:p>
    <w:p w:rsidR="00391D44" w:rsidRDefault="00391D44" w:rsidP="00391D44">
      <w:pPr>
        <w:pStyle w:val="CTbullet"/>
        <w:numPr>
          <w:ilvl w:val="0"/>
          <w:numId w:val="27"/>
        </w:numPr>
      </w:pPr>
      <w:r>
        <w:t>COVID-19Measures:</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3" w:line="235" w:lineRule="auto"/>
        <w:ind w:right="138"/>
        <w:contextualSpacing w:val="0"/>
        <w:jc w:val="left"/>
        <w:rPr>
          <w:szCs w:val="20"/>
        </w:rPr>
      </w:pPr>
      <w:r w:rsidRPr="00D657C3">
        <w:rPr>
          <w:szCs w:val="20"/>
        </w:rPr>
        <w:t>Employees who are well but who have a sick family member at home and/or have been in close contact with a person with COVID-19 must stay home and notify their supervisor and refer to CDC guidance for how to conduct a risk assessment of their potential exposure.</w:t>
      </w:r>
      <w:hyperlink r:id="rId9">
        <w:r w:rsidRPr="00D657C3">
          <w:rPr>
            <w:color w:val="0000FF"/>
            <w:szCs w:val="20"/>
            <w:u w:val="single" w:color="0000FF"/>
          </w:rPr>
          <w:t>https://www.cdc.gov/coronavirus/2019-ncov/php/r</w:t>
        </w:r>
      </w:hyperlink>
      <w:r w:rsidRPr="00D657C3">
        <w:rPr>
          <w:color w:val="0000FF"/>
          <w:szCs w:val="20"/>
          <w:u w:val="single" w:color="0000FF"/>
        </w:rPr>
        <w:t>i</w:t>
      </w:r>
      <w:hyperlink r:id="rId10">
        <w:r w:rsidRPr="00D657C3">
          <w:rPr>
            <w:color w:val="0000FF"/>
            <w:szCs w:val="20"/>
            <w:u w:val="single" w:color="0000FF"/>
          </w:rPr>
          <w:t>sk-assessment.html</w:t>
        </w:r>
      </w:hyperlink>
    </w:p>
    <w:p w:rsidR="00391D44" w:rsidRPr="00D657C3" w:rsidRDefault="00391D44" w:rsidP="00391D44">
      <w:pPr>
        <w:pStyle w:val="ListParagraph"/>
        <w:widowControl w:val="0"/>
        <w:numPr>
          <w:ilvl w:val="1"/>
          <w:numId w:val="26"/>
        </w:numPr>
        <w:tabs>
          <w:tab w:val="left" w:pos="1547"/>
          <w:tab w:val="left" w:pos="1548"/>
        </w:tabs>
        <w:autoSpaceDE w:val="0"/>
        <w:autoSpaceDN w:val="0"/>
        <w:spacing w:before="5" w:line="237" w:lineRule="auto"/>
        <w:ind w:right="141"/>
        <w:contextualSpacing w:val="0"/>
        <w:jc w:val="left"/>
        <w:rPr>
          <w:szCs w:val="20"/>
        </w:rPr>
      </w:pPr>
      <w:r w:rsidRPr="00D657C3">
        <w:rPr>
          <w:szCs w:val="20"/>
        </w:rPr>
        <w:t xml:space="preserve">If an employee is confirmed to have COVID-19, </w:t>
      </w:r>
      <w:r>
        <w:rPr>
          <w:szCs w:val="20"/>
        </w:rPr>
        <w:t>COMPANY</w:t>
      </w:r>
      <w:r w:rsidRPr="00D657C3">
        <w:rPr>
          <w:szCs w:val="20"/>
        </w:rPr>
        <w:t xml:space="preserve"> will inform fellow employees of their possible exposure to COVID-19 in the workplace while maintaining confidentiality as required by the Americans with Disabilities Act (ADA). Employees exposed to aco-worker with confirmed COVID-19 should refer to CDC guidance for how to conduct a risk assessment of their potential exposure.</w:t>
      </w:r>
      <w:hyperlink r:id="rId11">
        <w:r w:rsidRPr="00D657C3">
          <w:rPr>
            <w:color w:val="0000FF"/>
            <w:szCs w:val="20"/>
            <w:u w:val="single" w:color="0000FF"/>
          </w:rPr>
          <w:t>https://www.cdc.gov/</w:t>
        </w:r>
      </w:hyperlink>
      <w:r w:rsidRPr="00D657C3">
        <w:rPr>
          <w:color w:val="0000FF"/>
          <w:szCs w:val="20"/>
          <w:u w:val="single" w:color="0000FF"/>
        </w:rPr>
        <w:t>c</w:t>
      </w:r>
      <w:hyperlink r:id="rId12">
        <w:r w:rsidRPr="00D657C3">
          <w:rPr>
            <w:color w:val="0000FF"/>
            <w:szCs w:val="20"/>
            <w:u w:val="single" w:color="0000FF"/>
          </w:rPr>
          <w:t>oronavirus/</w:t>
        </w:r>
      </w:hyperlink>
      <w:r w:rsidRPr="00D657C3">
        <w:rPr>
          <w:color w:val="0000FF"/>
          <w:szCs w:val="20"/>
          <w:u w:val="single" w:color="0000FF"/>
        </w:rPr>
        <w:t>2019- ncov/php/risk-assessment.html</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6" w:line="232" w:lineRule="auto"/>
        <w:ind w:right="163"/>
        <w:contextualSpacing w:val="0"/>
        <w:jc w:val="left"/>
        <w:rPr>
          <w:szCs w:val="20"/>
        </w:rPr>
      </w:pPr>
      <w:r w:rsidRPr="00D657C3">
        <w:rPr>
          <w:szCs w:val="20"/>
        </w:rPr>
        <w:t xml:space="preserve">If an employee is diagnosed with COVID-19, they must stay home. </w:t>
      </w:r>
      <w:r>
        <w:rPr>
          <w:szCs w:val="20"/>
        </w:rPr>
        <w:t>COMPANY</w:t>
      </w:r>
      <w:r w:rsidRPr="00D657C3">
        <w:rPr>
          <w:szCs w:val="20"/>
        </w:rPr>
        <w:t xml:space="preserve"> will provide paid leave (without affecting PTO) for up to fourteen (14) days, the anticipated quarantine timeframe.</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12" w:line="228" w:lineRule="auto"/>
        <w:ind w:right="225"/>
        <w:contextualSpacing w:val="0"/>
        <w:jc w:val="left"/>
        <w:rPr>
          <w:szCs w:val="20"/>
        </w:rPr>
      </w:pPr>
      <w:r>
        <w:rPr>
          <w:szCs w:val="20"/>
        </w:rPr>
        <w:t>COMPANY</w:t>
      </w:r>
      <w:r w:rsidRPr="00D657C3">
        <w:rPr>
          <w:szCs w:val="20"/>
        </w:rPr>
        <w:t xml:space="preserve"> will monitor and respond to absenteeism at the workplace. We will implement plans to continue essential business functions if we experience higher than usualabsenteeism.</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13" w:line="228" w:lineRule="auto"/>
        <w:ind w:right="287"/>
        <w:contextualSpacing w:val="0"/>
        <w:jc w:val="left"/>
        <w:rPr>
          <w:szCs w:val="20"/>
        </w:rPr>
      </w:pPr>
      <w:r w:rsidRPr="00D657C3">
        <w:rPr>
          <w:szCs w:val="20"/>
        </w:rPr>
        <w:t>We will cross-train personnel to perform essential functions so that the workplace isable to operate if key staff members areabsent.</w:t>
      </w:r>
    </w:p>
    <w:p w:rsidR="00391D44" w:rsidRDefault="00391D44" w:rsidP="00391D44">
      <w:pPr>
        <w:pStyle w:val="CTbullet"/>
        <w:numPr>
          <w:ilvl w:val="0"/>
          <w:numId w:val="27"/>
        </w:numPr>
      </w:pPr>
      <w:r>
        <w:t>TravelProtocol:</w:t>
      </w:r>
    </w:p>
    <w:p w:rsidR="00391D44" w:rsidRPr="00D657C3" w:rsidRDefault="00391D44" w:rsidP="00391D44">
      <w:pPr>
        <w:pStyle w:val="BodyText"/>
        <w:spacing w:line="253" w:lineRule="exact"/>
        <w:ind w:left="828"/>
        <w:rPr>
          <w:rFonts w:ascii="Calibri" w:hAnsi="Calibri" w:cs="Calibri"/>
          <w:sz w:val="20"/>
          <w:szCs w:val="20"/>
        </w:rPr>
      </w:pPr>
      <w:r>
        <w:rPr>
          <w:rFonts w:ascii="Calibri" w:hAnsi="Calibri" w:cs="Calibri"/>
          <w:sz w:val="20"/>
          <w:szCs w:val="20"/>
        </w:rPr>
        <w:t>COMPANY</w:t>
      </w:r>
      <w:r w:rsidRPr="00D657C3">
        <w:rPr>
          <w:rFonts w:ascii="Calibri" w:hAnsi="Calibri" w:cs="Calibri"/>
          <w:sz w:val="20"/>
          <w:szCs w:val="20"/>
        </w:rPr>
        <w:t xml:space="preserve"> advises employees before considering travel to take certain steps:</w:t>
      </w:r>
    </w:p>
    <w:p w:rsidR="00391D44" w:rsidRPr="00D657C3" w:rsidRDefault="00391D44" w:rsidP="00391D44">
      <w:pPr>
        <w:pStyle w:val="ListParagraph"/>
        <w:widowControl w:val="0"/>
        <w:numPr>
          <w:ilvl w:val="1"/>
          <w:numId w:val="26"/>
        </w:numPr>
        <w:tabs>
          <w:tab w:val="left" w:pos="1547"/>
          <w:tab w:val="left" w:pos="1548"/>
        </w:tabs>
        <w:autoSpaceDE w:val="0"/>
        <w:autoSpaceDN w:val="0"/>
        <w:spacing w:line="228" w:lineRule="auto"/>
        <w:ind w:left="1547" w:right="199"/>
        <w:contextualSpacing w:val="0"/>
        <w:jc w:val="left"/>
        <w:rPr>
          <w:rFonts w:cs="Calibri"/>
          <w:szCs w:val="20"/>
        </w:rPr>
      </w:pPr>
      <w:r w:rsidRPr="00D657C3">
        <w:rPr>
          <w:rFonts w:cs="Calibri"/>
          <w:szCs w:val="20"/>
        </w:rPr>
        <w:t>Check the CDC’s Traveler’s Health Notices for the latest guidance and recommendations for each country or region to which you will travel.</w:t>
      </w:r>
      <w:r w:rsidRPr="00D657C3">
        <w:rPr>
          <w:rFonts w:cs="Calibri"/>
          <w:color w:val="0000FF"/>
          <w:szCs w:val="20"/>
          <w:u w:val="single" w:color="0000FF"/>
        </w:rPr>
        <w:t>https://wwwnc.cdc.gov/travel</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12" w:line="228" w:lineRule="auto"/>
        <w:ind w:right="408"/>
        <w:contextualSpacing w:val="0"/>
        <w:jc w:val="left"/>
        <w:rPr>
          <w:rFonts w:cs="Calibri"/>
          <w:szCs w:val="20"/>
        </w:rPr>
      </w:pPr>
      <w:r w:rsidRPr="00D657C3">
        <w:rPr>
          <w:rFonts w:cs="Calibri"/>
          <w:szCs w:val="20"/>
        </w:rPr>
        <w:t>Check yourself for symptoms of acute respiratory illness before starting travel and stay home if you are sick.</w:t>
      </w:r>
      <w:hyperlink r:id="rId13">
        <w:r w:rsidRPr="00D657C3">
          <w:rPr>
            <w:rFonts w:cs="Calibri"/>
            <w:color w:val="0000FF"/>
            <w:szCs w:val="20"/>
            <w:u w:val="single" w:color="0000FF"/>
          </w:rPr>
          <w:t>https://www.cdc.gov/coronavirus/2019-ncov/about/symptoms.html</w:t>
        </w:r>
      </w:hyperlink>
    </w:p>
    <w:p w:rsidR="00391D44" w:rsidRDefault="00391D44" w:rsidP="00391D44">
      <w:pPr>
        <w:pStyle w:val="ListParagraph"/>
        <w:widowControl w:val="0"/>
        <w:numPr>
          <w:ilvl w:val="1"/>
          <w:numId w:val="26"/>
        </w:numPr>
        <w:tabs>
          <w:tab w:val="left" w:pos="1547"/>
          <w:tab w:val="left" w:pos="1548"/>
        </w:tabs>
        <w:autoSpaceDE w:val="0"/>
        <w:autoSpaceDN w:val="0"/>
        <w:spacing w:before="12" w:after="2" w:line="228" w:lineRule="auto"/>
        <w:ind w:right="163"/>
        <w:contextualSpacing w:val="0"/>
        <w:jc w:val="left"/>
        <w:rPr>
          <w:rFonts w:cs="Calibri"/>
          <w:szCs w:val="20"/>
        </w:rPr>
      </w:pPr>
      <w:r w:rsidRPr="00D657C3">
        <w:rPr>
          <w:rFonts w:cs="Calibri"/>
          <w:szCs w:val="20"/>
        </w:rPr>
        <w:t xml:space="preserve">Employees who become sick while traveling or on temporary assignment must notify their </w:t>
      </w:r>
      <w:r w:rsidRPr="00D657C3">
        <w:rPr>
          <w:rFonts w:cs="Calibri"/>
          <w:szCs w:val="20"/>
        </w:rPr>
        <w:lastRenderedPageBreak/>
        <w:t>supervisor and should promptly call a healthcare provider foradvice.</w:t>
      </w:r>
    </w:p>
    <w:p w:rsidR="00A160D2" w:rsidRPr="00214C1A" w:rsidRDefault="00A160D2" w:rsidP="00391D44">
      <w:pPr>
        <w:pStyle w:val="ListParagraph"/>
        <w:widowControl w:val="0"/>
        <w:numPr>
          <w:ilvl w:val="1"/>
          <w:numId w:val="26"/>
        </w:numPr>
        <w:tabs>
          <w:tab w:val="left" w:pos="1547"/>
          <w:tab w:val="left" w:pos="1548"/>
        </w:tabs>
        <w:autoSpaceDE w:val="0"/>
        <w:autoSpaceDN w:val="0"/>
        <w:spacing w:before="12" w:after="2" w:line="228" w:lineRule="auto"/>
        <w:ind w:right="163"/>
        <w:contextualSpacing w:val="0"/>
        <w:jc w:val="left"/>
        <w:rPr>
          <w:rFonts w:cs="Calibri"/>
          <w:b/>
          <w:bCs/>
          <w:szCs w:val="20"/>
          <w:highlight w:val="yellow"/>
        </w:rPr>
      </w:pPr>
      <w:r w:rsidRPr="00214C1A">
        <w:rPr>
          <w:rFonts w:cs="Calibri"/>
          <w:b/>
          <w:bCs/>
          <w:szCs w:val="20"/>
          <w:highlight w:val="yellow"/>
        </w:rPr>
        <w:t>COMPANY will enforce a mandatory 14-day self-quarantine upon returning from travel outside the United States and potentially domestic locations to be determined.</w:t>
      </w:r>
    </w:p>
    <w:p w:rsidR="00391D44" w:rsidRPr="00D657C3" w:rsidRDefault="00391D44" w:rsidP="00391D44">
      <w:pPr>
        <w:pStyle w:val="ListParagraph"/>
        <w:widowControl w:val="0"/>
        <w:numPr>
          <w:ilvl w:val="1"/>
          <w:numId w:val="26"/>
        </w:numPr>
        <w:tabs>
          <w:tab w:val="left" w:pos="1547"/>
          <w:tab w:val="left" w:pos="1548"/>
        </w:tabs>
        <w:autoSpaceDE w:val="0"/>
        <w:autoSpaceDN w:val="0"/>
        <w:spacing w:line="248" w:lineRule="exact"/>
        <w:contextualSpacing w:val="0"/>
        <w:jc w:val="left"/>
        <w:rPr>
          <w:rFonts w:cs="Calibri"/>
          <w:szCs w:val="20"/>
        </w:rPr>
      </w:pPr>
      <w:r w:rsidRPr="00D657C3">
        <w:rPr>
          <w:rFonts w:cs="Calibri"/>
          <w:szCs w:val="20"/>
        </w:rPr>
        <w:t xml:space="preserve">Inform supervisor </w:t>
      </w:r>
      <w:r w:rsidRPr="00D657C3">
        <w:rPr>
          <w:rFonts w:cs="Calibri"/>
          <w:szCs w:val="20"/>
          <w:u w:val="single"/>
        </w:rPr>
        <w:t>prior</w:t>
      </w:r>
      <w:r w:rsidRPr="00D657C3">
        <w:rPr>
          <w:rFonts w:cs="Calibri"/>
          <w:szCs w:val="20"/>
        </w:rPr>
        <w:t xml:space="preserve"> to scheduling anytravel.</w:t>
      </w:r>
    </w:p>
    <w:p w:rsidR="00391D44" w:rsidRDefault="00391D44" w:rsidP="00391D44">
      <w:pPr>
        <w:pStyle w:val="CTbullet"/>
        <w:numPr>
          <w:ilvl w:val="0"/>
          <w:numId w:val="27"/>
        </w:numPr>
      </w:pPr>
      <w:r>
        <w:t>GeneralProtocol:</w:t>
      </w:r>
    </w:p>
    <w:p w:rsidR="00391D44" w:rsidRPr="00D657C3" w:rsidRDefault="00391D44" w:rsidP="00391D44">
      <w:pPr>
        <w:pStyle w:val="BodyText"/>
        <w:spacing w:line="253" w:lineRule="exact"/>
        <w:ind w:left="828"/>
        <w:rPr>
          <w:rFonts w:ascii="Calibri" w:hAnsi="Calibri" w:cs="Calibri"/>
          <w:sz w:val="20"/>
          <w:szCs w:val="20"/>
        </w:rPr>
      </w:pPr>
      <w:r>
        <w:rPr>
          <w:rFonts w:ascii="Calibri" w:hAnsi="Calibri" w:cs="Calibri"/>
          <w:sz w:val="20"/>
          <w:szCs w:val="20"/>
        </w:rPr>
        <w:t>COMPANY</w:t>
      </w:r>
      <w:r w:rsidRPr="00D657C3">
        <w:rPr>
          <w:rFonts w:ascii="Calibri" w:hAnsi="Calibri" w:cs="Calibri"/>
          <w:sz w:val="20"/>
          <w:szCs w:val="20"/>
        </w:rPr>
        <w:t xml:space="preserve"> will actively encourage sick employees to stay home:</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6" w:line="232" w:lineRule="auto"/>
        <w:ind w:right="211"/>
        <w:contextualSpacing w:val="0"/>
        <w:jc w:val="left"/>
        <w:rPr>
          <w:szCs w:val="20"/>
        </w:rPr>
      </w:pPr>
      <w:r w:rsidRPr="00D657C3">
        <w:rPr>
          <w:szCs w:val="20"/>
        </w:rPr>
        <w:t>If employees or subcontractor employees are exhibiting any of the following symptoms or behavior associated with these symptoms, they will be asked to leave the jobsite and/or office and call (or go to) thedoctor:</w:t>
      </w:r>
    </w:p>
    <w:p w:rsidR="00391D44" w:rsidRPr="00D657C3" w:rsidRDefault="00391D44" w:rsidP="00391D44">
      <w:pPr>
        <w:pStyle w:val="ListParagraph"/>
        <w:widowControl w:val="0"/>
        <w:numPr>
          <w:ilvl w:val="2"/>
          <w:numId w:val="26"/>
        </w:numPr>
        <w:tabs>
          <w:tab w:val="left" w:pos="2987"/>
          <w:tab w:val="left" w:pos="2988"/>
        </w:tabs>
        <w:autoSpaceDE w:val="0"/>
        <w:autoSpaceDN w:val="0"/>
        <w:spacing w:before="3"/>
        <w:ind w:left="2988"/>
        <w:contextualSpacing w:val="0"/>
        <w:jc w:val="left"/>
        <w:rPr>
          <w:szCs w:val="20"/>
        </w:rPr>
      </w:pPr>
      <w:r w:rsidRPr="00D657C3">
        <w:rPr>
          <w:szCs w:val="20"/>
        </w:rPr>
        <w:t>Fever</w:t>
      </w:r>
    </w:p>
    <w:p w:rsidR="00391D44" w:rsidRPr="00D657C3" w:rsidRDefault="00391D44" w:rsidP="00391D44">
      <w:pPr>
        <w:pStyle w:val="ListParagraph"/>
        <w:widowControl w:val="0"/>
        <w:numPr>
          <w:ilvl w:val="2"/>
          <w:numId w:val="26"/>
        </w:numPr>
        <w:tabs>
          <w:tab w:val="left" w:pos="2987"/>
          <w:tab w:val="left" w:pos="2988"/>
        </w:tabs>
        <w:autoSpaceDE w:val="0"/>
        <w:autoSpaceDN w:val="0"/>
        <w:ind w:left="2988"/>
        <w:contextualSpacing w:val="0"/>
        <w:jc w:val="left"/>
        <w:rPr>
          <w:szCs w:val="20"/>
        </w:rPr>
      </w:pPr>
      <w:r w:rsidRPr="00D657C3">
        <w:rPr>
          <w:szCs w:val="20"/>
        </w:rPr>
        <w:t>Cough</w:t>
      </w:r>
    </w:p>
    <w:p w:rsidR="00391D44" w:rsidRPr="00D657C3" w:rsidRDefault="00391D44" w:rsidP="00391D44">
      <w:pPr>
        <w:pStyle w:val="ListParagraph"/>
        <w:widowControl w:val="0"/>
        <w:numPr>
          <w:ilvl w:val="2"/>
          <w:numId w:val="26"/>
        </w:numPr>
        <w:tabs>
          <w:tab w:val="left" w:pos="2987"/>
          <w:tab w:val="left" w:pos="2988"/>
        </w:tabs>
        <w:autoSpaceDE w:val="0"/>
        <w:autoSpaceDN w:val="0"/>
        <w:spacing w:before="1" w:line="252" w:lineRule="exact"/>
        <w:ind w:left="2988"/>
        <w:contextualSpacing w:val="0"/>
        <w:jc w:val="left"/>
        <w:rPr>
          <w:szCs w:val="20"/>
        </w:rPr>
      </w:pPr>
      <w:r w:rsidRPr="00D657C3">
        <w:rPr>
          <w:szCs w:val="20"/>
        </w:rPr>
        <w:t>Shortness ofbreath</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1" w:line="237" w:lineRule="auto"/>
        <w:ind w:right="102"/>
        <w:contextualSpacing w:val="0"/>
        <w:jc w:val="left"/>
        <w:rPr>
          <w:szCs w:val="20"/>
        </w:rPr>
      </w:pPr>
      <w:r w:rsidRPr="00D657C3">
        <w:rPr>
          <w:szCs w:val="20"/>
        </w:rPr>
        <w:t>Employees who have symptoms of acute respiratory illness are required to stay home and not come to work until they are free of fever (100.4° F [37.8° C] or greater using an oral thermometer), signs of a fever, and any other symptoms for at least 48 hours, without the use of fever-reducing or other symptom-altering medicines (e.g. Tylenol, cough suppressants). Employees should immediately notify their supervisor and stay home if they aresick.</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10" w:line="228" w:lineRule="auto"/>
        <w:ind w:right="334"/>
        <w:contextualSpacing w:val="0"/>
        <w:jc w:val="left"/>
        <w:rPr>
          <w:szCs w:val="20"/>
        </w:rPr>
      </w:pPr>
      <w:r>
        <w:rPr>
          <w:szCs w:val="20"/>
        </w:rPr>
        <w:t>COMPANY</w:t>
      </w:r>
      <w:r w:rsidRPr="00D657C3">
        <w:rPr>
          <w:szCs w:val="20"/>
        </w:rPr>
        <w:t xml:space="preserve"> will communicate with our subcontractors and temporary staffing companies about the importance of sick employees staying home and/or going to thedoctor.</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8" w:line="232" w:lineRule="auto"/>
        <w:ind w:right="137"/>
        <w:contextualSpacing w:val="0"/>
        <w:jc w:val="left"/>
        <w:rPr>
          <w:szCs w:val="20"/>
        </w:rPr>
      </w:pPr>
      <w:r w:rsidRPr="00D657C3">
        <w:rPr>
          <w:szCs w:val="20"/>
        </w:rPr>
        <w:t>Per CDC recommendations, employees who appear to have acute respiratory illness symptoms (i.e. cough, shortness of breath) upon arrival to work or become sick during the day will be separated from other employees and be sent homeimmediately.</w:t>
      </w:r>
    </w:p>
    <w:p w:rsidR="00391D44" w:rsidRPr="00D657C3" w:rsidRDefault="00391D44" w:rsidP="00391D44">
      <w:pPr>
        <w:pStyle w:val="ListParagraph"/>
        <w:widowControl w:val="0"/>
        <w:numPr>
          <w:ilvl w:val="1"/>
          <w:numId w:val="26"/>
        </w:numPr>
        <w:tabs>
          <w:tab w:val="left" w:pos="1547"/>
          <w:tab w:val="left" w:pos="1548"/>
        </w:tabs>
        <w:autoSpaceDE w:val="0"/>
        <w:autoSpaceDN w:val="0"/>
        <w:spacing w:before="3" w:line="260" w:lineRule="exact"/>
        <w:contextualSpacing w:val="0"/>
        <w:jc w:val="left"/>
        <w:rPr>
          <w:szCs w:val="20"/>
        </w:rPr>
      </w:pPr>
      <w:r>
        <w:rPr>
          <w:szCs w:val="20"/>
        </w:rPr>
        <w:t>COMPANY</w:t>
      </w:r>
      <w:r w:rsidRPr="00D657C3">
        <w:rPr>
          <w:szCs w:val="20"/>
        </w:rPr>
        <w:t xml:space="preserve"> will communicate the following to its employees andcontractors:</w:t>
      </w:r>
    </w:p>
    <w:p w:rsidR="00391D44" w:rsidRPr="00D657C3" w:rsidRDefault="00391D44" w:rsidP="00391D44">
      <w:pPr>
        <w:pStyle w:val="ListParagraph"/>
        <w:widowControl w:val="0"/>
        <w:numPr>
          <w:ilvl w:val="2"/>
          <w:numId w:val="26"/>
        </w:numPr>
        <w:tabs>
          <w:tab w:val="left" w:pos="2267"/>
          <w:tab w:val="left" w:pos="2268"/>
        </w:tabs>
        <w:autoSpaceDE w:val="0"/>
        <w:autoSpaceDN w:val="0"/>
        <w:ind w:right="301"/>
        <w:contextualSpacing w:val="0"/>
        <w:jc w:val="left"/>
        <w:rPr>
          <w:szCs w:val="20"/>
        </w:rPr>
      </w:pPr>
      <w:r w:rsidRPr="00D657C3">
        <w:rPr>
          <w:szCs w:val="20"/>
        </w:rPr>
        <w:t>Serious respiratory illnesses like influenza, respiratory syncytial virus (RSV), whooping cough, and severe acute respiratory syndrome (SARS) andCOVID-19 are spreadby:</w:t>
      </w:r>
    </w:p>
    <w:p w:rsidR="00391D44" w:rsidRPr="00D657C3" w:rsidRDefault="00391D44" w:rsidP="00391D44">
      <w:pPr>
        <w:pStyle w:val="ListParagraph"/>
        <w:widowControl w:val="0"/>
        <w:numPr>
          <w:ilvl w:val="3"/>
          <w:numId w:val="26"/>
        </w:numPr>
        <w:tabs>
          <w:tab w:val="left" w:pos="2987"/>
          <w:tab w:val="left" w:pos="2988"/>
        </w:tabs>
        <w:autoSpaceDE w:val="0"/>
        <w:autoSpaceDN w:val="0"/>
        <w:contextualSpacing w:val="0"/>
        <w:jc w:val="left"/>
        <w:rPr>
          <w:rFonts w:ascii="Wingdings" w:hAnsi="Wingdings"/>
          <w:szCs w:val="20"/>
        </w:rPr>
      </w:pPr>
      <w:r w:rsidRPr="00D657C3">
        <w:rPr>
          <w:szCs w:val="20"/>
        </w:rPr>
        <w:t>Coughing orsneezing</w:t>
      </w:r>
    </w:p>
    <w:p w:rsidR="00391D44" w:rsidRPr="00D657C3" w:rsidRDefault="00391D44" w:rsidP="00391D44">
      <w:pPr>
        <w:pStyle w:val="ListParagraph"/>
        <w:widowControl w:val="0"/>
        <w:numPr>
          <w:ilvl w:val="3"/>
          <w:numId w:val="26"/>
        </w:numPr>
        <w:tabs>
          <w:tab w:val="left" w:pos="2987"/>
          <w:tab w:val="left" w:pos="2988"/>
        </w:tabs>
        <w:autoSpaceDE w:val="0"/>
        <w:autoSpaceDN w:val="0"/>
        <w:ind w:right="434"/>
        <w:contextualSpacing w:val="0"/>
        <w:jc w:val="left"/>
        <w:rPr>
          <w:rFonts w:ascii="Wingdings" w:hAnsi="Wingdings"/>
          <w:szCs w:val="20"/>
        </w:rPr>
      </w:pPr>
      <w:r w:rsidRPr="00D657C3">
        <w:rPr>
          <w:szCs w:val="20"/>
        </w:rPr>
        <w:t>Unclean hands: Touching your face after touching contaminated objects and touching objects after contaminating yourhands</w:t>
      </w:r>
    </w:p>
    <w:p w:rsidR="00391D44" w:rsidRPr="00D657C3" w:rsidRDefault="00391D44" w:rsidP="00391D44">
      <w:pPr>
        <w:pStyle w:val="ListParagraph"/>
        <w:widowControl w:val="0"/>
        <w:numPr>
          <w:ilvl w:val="2"/>
          <w:numId w:val="26"/>
        </w:numPr>
        <w:tabs>
          <w:tab w:val="left" w:pos="2267"/>
          <w:tab w:val="left" w:pos="2268"/>
        </w:tabs>
        <w:autoSpaceDE w:val="0"/>
        <w:autoSpaceDN w:val="0"/>
        <w:spacing w:line="252" w:lineRule="exact"/>
        <w:contextualSpacing w:val="0"/>
        <w:jc w:val="left"/>
        <w:rPr>
          <w:szCs w:val="20"/>
        </w:rPr>
      </w:pPr>
      <w:r w:rsidRPr="00D657C3">
        <w:rPr>
          <w:szCs w:val="20"/>
        </w:rPr>
        <w:t>To help stop the spread ofgerms:</w:t>
      </w:r>
    </w:p>
    <w:p w:rsidR="00391D44" w:rsidRPr="00D657C3" w:rsidRDefault="00391D44" w:rsidP="00391D44">
      <w:pPr>
        <w:pStyle w:val="ListParagraph"/>
        <w:widowControl w:val="0"/>
        <w:numPr>
          <w:ilvl w:val="3"/>
          <w:numId w:val="26"/>
        </w:numPr>
        <w:tabs>
          <w:tab w:val="left" w:pos="2987"/>
          <w:tab w:val="left" w:pos="2989"/>
        </w:tabs>
        <w:autoSpaceDE w:val="0"/>
        <w:autoSpaceDN w:val="0"/>
        <w:ind w:hanging="362"/>
        <w:contextualSpacing w:val="0"/>
        <w:jc w:val="left"/>
        <w:rPr>
          <w:rFonts w:ascii="Wingdings" w:hAnsi="Wingdings"/>
          <w:szCs w:val="20"/>
        </w:rPr>
      </w:pPr>
      <w:r w:rsidRPr="00D657C3">
        <w:rPr>
          <w:szCs w:val="20"/>
        </w:rPr>
        <w:t>Cover your mouth and nose with a tissue when you cough orsneeze.</w:t>
      </w:r>
    </w:p>
    <w:p w:rsidR="00391D44" w:rsidRPr="00D657C3" w:rsidRDefault="00391D44" w:rsidP="00391D44">
      <w:pPr>
        <w:pStyle w:val="ListParagraph"/>
        <w:widowControl w:val="0"/>
        <w:numPr>
          <w:ilvl w:val="3"/>
          <w:numId w:val="26"/>
        </w:numPr>
        <w:tabs>
          <w:tab w:val="left" w:pos="2987"/>
          <w:tab w:val="left" w:pos="2989"/>
        </w:tabs>
        <w:autoSpaceDE w:val="0"/>
        <w:autoSpaceDN w:val="0"/>
        <w:ind w:hanging="362"/>
        <w:contextualSpacing w:val="0"/>
        <w:jc w:val="left"/>
        <w:rPr>
          <w:rFonts w:ascii="Wingdings" w:hAnsi="Wingdings"/>
          <w:szCs w:val="20"/>
        </w:rPr>
      </w:pPr>
      <w:r w:rsidRPr="00D657C3">
        <w:rPr>
          <w:szCs w:val="20"/>
        </w:rPr>
        <w:t>Put your used tissue in a wastebasket.</w:t>
      </w:r>
    </w:p>
    <w:p w:rsidR="00391D44" w:rsidRPr="00D657C3" w:rsidRDefault="00391D44" w:rsidP="00391D44">
      <w:pPr>
        <w:pStyle w:val="ListParagraph"/>
        <w:widowControl w:val="0"/>
        <w:numPr>
          <w:ilvl w:val="3"/>
          <w:numId w:val="26"/>
        </w:numPr>
        <w:tabs>
          <w:tab w:val="left" w:pos="2987"/>
          <w:tab w:val="left" w:pos="2989"/>
        </w:tabs>
        <w:autoSpaceDE w:val="0"/>
        <w:autoSpaceDN w:val="0"/>
        <w:ind w:left="2987" w:right="105"/>
        <w:contextualSpacing w:val="0"/>
        <w:jc w:val="left"/>
        <w:rPr>
          <w:rFonts w:ascii="Wingdings" w:hAnsi="Wingdings"/>
          <w:szCs w:val="20"/>
        </w:rPr>
      </w:pPr>
      <w:r w:rsidRPr="00D657C3">
        <w:rPr>
          <w:szCs w:val="20"/>
        </w:rPr>
        <w:t>If you don’t have a tissue, cough or sneeze into your upper sleeve, notyour hands.</w:t>
      </w:r>
    </w:p>
    <w:p w:rsidR="00391D44" w:rsidRPr="00D657C3" w:rsidRDefault="00391D44" w:rsidP="00391D44">
      <w:pPr>
        <w:pStyle w:val="ListParagraph"/>
        <w:widowControl w:val="0"/>
        <w:numPr>
          <w:ilvl w:val="3"/>
          <w:numId w:val="26"/>
        </w:numPr>
        <w:tabs>
          <w:tab w:val="left" w:pos="2987"/>
          <w:tab w:val="left" w:pos="2989"/>
        </w:tabs>
        <w:autoSpaceDE w:val="0"/>
        <w:autoSpaceDN w:val="0"/>
        <w:spacing w:line="252" w:lineRule="exact"/>
        <w:ind w:hanging="362"/>
        <w:contextualSpacing w:val="0"/>
        <w:jc w:val="left"/>
        <w:rPr>
          <w:rFonts w:ascii="Wingdings" w:hAnsi="Wingdings"/>
          <w:szCs w:val="20"/>
        </w:rPr>
      </w:pPr>
      <w:r w:rsidRPr="00D657C3">
        <w:rPr>
          <w:szCs w:val="20"/>
        </w:rPr>
        <w:t>Remember to wash your hands after coughing orsneezing</w:t>
      </w:r>
    </w:p>
    <w:p w:rsidR="00391D44" w:rsidRPr="00D657C3" w:rsidRDefault="00391D44" w:rsidP="00391D44">
      <w:pPr>
        <w:pStyle w:val="ListParagraph"/>
        <w:widowControl w:val="0"/>
        <w:numPr>
          <w:ilvl w:val="3"/>
          <w:numId w:val="26"/>
        </w:numPr>
        <w:tabs>
          <w:tab w:val="left" w:pos="2987"/>
          <w:tab w:val="left" w:pos="2989"/>
        </w:tabs>
        <w:autoSpaceDE w:val="0"/>
        <w:autoSpaceDN w:val="0"/>
        <w:ind w:hanging="362"/>
        <w:contextualSpacing w:val="0"/>
        <w:jc w:val="left"/>
        <w:rPr>
          <w:rFonts w:ascii="Wingdings" w:hAnsi="Wingdings"/>
          <w:szCs w:val="20"/>
        </w:rPr>
      </w:pPr>
      <w:r w:rsidRPr="00D657C3">
        <w:rPr>
          <w:szCs w:val="20"/>
        </w:rPr>
        <w:t>Avoid unnecessary contact withothers</w:t>
      </w:r>
    </w:p>
    <w:p w:rsidR="00391D44" w:rsidRPr="00D657C3" w:rsidRDefault="00391D44" w:rsidP="00391D44">
      <w:pPr>
        <w:pStyle w:val="ListParagraph"/>
        <w:widowControl w:val="0"/>
        <w:numPr>
          <w:ilvl w:val="2"/>
          <w:numId w:val="26"/>
        </w:numPr>
        <w:tabs>
          <w:tab w:val="left" w:pos="2267"/>
          <w:tab w:val="left" w:pos="2268"/>
        </w:tabs>
        <w:autoSpaceDE w:val="0"/>
        <w:autoSpaceDN w:val="0"/>
        <w:contextualSpacing w:val="0"/>
        <w:jc w:val="left"/>
        <w:rPr>
          <w:szCs w:val="20"/>
        </w:rPr>
      </w:pPr>
      <w:r w:rsidRPr="00D657C3">
        <w:rPr>
          <w:szCs w:val="20"/>
        </w:rPr>
        <w:t>Use disposal paper tissue and no-touch disposal trashreceptacles.</w:t>
      </w:r>
    </w:p>
    <w:p w:rsidR="00391D44" w:rsidRPr="00D657C3" w:rsidRDefault="00391D44" w:rsidP="00391D44">
      <w:pPr>
        <w:pStyle w:val="ListParagraph"/>
        <w:widowControl w:val="0"/>
        <w:numPr>
          <w:ilvl w:val="2"/>
          <w:numId w:val="26"/>
        </w:numPr>
        <w:tabs>
          <w:tab w:val="left" w:pos="2267"/>
          <w:tab w:val="left" w:pos="2268"/>
        </w:tabs>
        <w:autoSpaceDE w:val="0"/>
        <w:autoSpaceDN w:val="0"/>
        <w:ind w:right="287"/>
        <w:contextualSpacing w:val="0"/>
        <w:jc w:val="left"/>
        <w:rPr>
          <w:szCs w:val="20"/>
        </w:rPr>
      </w:pPr>
      <w:r w:rsidRPr="00D657C3">
        <w:rPr>
          <w:szCs w:val="20"/>
        </w:rPr>
        <w:t>Clean hands often with an alcohol-based hand sanitizer that contains at least60- 95% alcohol, or wash hands with soap and water for at least 20 seconds. Soap and water should be used preferentially if hands are visiblydirty.</w:t>
      </w:r>
    </w:p>
    <w:p w:rsidR="00391D44" w:rsidRPr="00D657C3" w:rsidRDefault="00391D44" w:rsidP="00391D44">
      <w:pPr>
        <w:pStyle w:val="ListParagraph"/>
        <w:widowControl w:val="0"/>
        <w:numPr>
          <w:ilvl w:val="2"/>
          <w:numId w:val="26"/>
        </w:numPr>
        <w:tabs>
          <w:tab w:val="left" w:pos="2267"/>
          <w:tab w:val="left" w:pos="2268"/>
        </w:tabs>
        <w:autoSpaceDE w:val="0"/>
        <w:autoSpaceDN w:val="0"/>
        <w:spacing w:line="252" w:lineRule="exact"/>
        <w:contextualSpacing w:val="0"/>
        <w:jc w:val="left"/>
        <w:rPr>
          <w:szCs w:val="20"/>
        </w:rPr>
      </w:pPr>
      <w:r w:rsidRPr="00D657C3">
        <w:rPr>
          <w:szCs w:val="20"/>
        </w:rPr>
        <w:t>Perform routine environmentalcleaning:</w:t>
      </w:r>
    </w:p>
    <w:p w:rsidR="00391D44" w:rsidRPr="00D657C3" w:rsidRDefault="00391D44" w:rsidP="00391D44">
      <w:pPr>
        <w:pStyle w:val="ListParagraph"/>
        <w:widowControl w:val="0"/>
        <w:numPr>
          <w:ilvl w:val="3"/>
          <w:numId w:val="26"/>
        </w:numPr>
        <w:tabs>
          <w:tab w:val="left" w:pos="2987"/>
          <w:tab w:val="left" w:pos="2988"/>
        </w:tabs>
        <w:autoSpaceDE w:val="0"/>
        <w:autoSpaceDN w:val="0"/>
        <w:ind w:right="349"/>
        <w:contextualSpacing w:val="0"/>
        <w:jc w:val="left"/>
        <w:rPr>
          <w:rFonts w:ascii="Wingdings" w:hAnsi="Wingdings"/>
          <w:szCs w:val="20"/>
        </w:rPr>
      </w:pPr>
      <w:r w:rsidRPr="00D657C3">
        <w:rPr>
          <w:szCs w:val="20"/>
        </w:rPr>
        <w:t>Routinely clean all frequently touched surfaces in the workplace,such as workstations, countertops, and doorknobs. Use the cleaning agents that are usually used in these areas and follow the directions on thelabel.</w:t>
      </w:r>
    </w:p>
    <w:p w:rsidR="00391D44" w:rsidRPr="00D657C3" w:rsidRDefault="00391D44" w:rsidP="00391D44">
      <w:pPr>
        <w:pStyle w:val="ListParagraph"/>
        <w:widowControl w:val="0"/>
        <w:numPr>
          <w:ilvl w:val="3"/>
          <w:numId w:val="26"/>
        </w:numPr>
        <w:tabs>
          <w:tab w:val="left" w:pos="2987"/>
          <w:tab w:val="left" w:pos="2988"/>
        </w:tabs>
        <w:autoSpaceDE w:val="0"/>
        <w:autoSpaceDN w:val="0"/>
        <w:ind w:right="618"/>
        <w:contextualSpacing w:val="0"/>
        <w:jc w:val="left"/>
        <w:rPr>
          <w:rFonts w:ascii="Wingdings" w:hAnsi="Wingdings"/>
          <w:szCs w:val="20"/>
        </w:rPr>
      </w:pPr>
      <w:r w:rsidRPr="00D657C3">
        <w:rPr>
          <w:szCs w:val="20"/>
        </w:rPr>
        <w:lastRenderedPageBreak/>
        <w:t>Use disposable wipes so that commonly used surfaces (for example, doorknobs, keyboards, remote controls, desks) can be wiped down by employees before eachuse.</w:t>
      </w:r>
    </w:p>
    <w:p w:rsidR="00391D44" w:rsidRDefault="00391D44" w:rsidP="00391D44">
      <w:pPr>
        <w:pStyle w:val="BodyText"/>
        <w:ind w:left="107" w:right="155"/>
        <w:rPr>
          <w:rFonts w:ascii="Calibri" w:hAnsi="Calibri" w:cs="Calibri"/>
          <w:sz w:val="20"/>
          <w:szCs w:val="20"/>
        </w:rPr>
      </w:pPr>
    </w:p>
    <w:p w:rsidR="00391D44" w:rsidRDefault="00391D44" w:rsidP="00214C1A">
      <w:pPr>
        <w:pStyle w:val="BodyText"/>
        <w:spacing w:after="0"/>
        <w:ind w:left="107" w:right="155"/>
        <w:rPr>
          <w:rFonts w:ascii="Calibri" w:hAnsi="Calibri" w:cs="Calibri"/>
          <w:color w:val="0000FF"/>
          <w:sz w:val="20"/>
          <w:szCs w:val="20"/>
          <w:u w:val="single" w:color="0000FF"/>
        </w:rPr>
      </w:pPr>
      <w:r>
        <w:rPr>
          <w:rFonts w:ascii="Calibri" w:hAnsi="Calibri" w:cs="Calibri"/>
          <w:sz w:val="20"/>
          <w:szCs w:val="20"/>
        </w:rPr>
        <w:t>COMPANY</w:t>
      </w:r>
      <w:r w:rsidRPr="00D657C3">
        <w:rPr>
          <w:rFonts w:ascii="Calibri" w:hAnsi="Calibri" w:cs="Calibri"/>
          <w:sz w:val="20"/>
          <w:szCs w:val="20"/>
        </w:rPr>
        <w:t xml:space="preserve"> is committed to the safety of its employees, vendors, subcontractors, clients, and the general public. The above action plan is consistent with the CDC’s Interim Guidance which can be found at </w:t>
      </w:r>
      <w:hyperlink r:id="rId14" w:history="1">
        <w:r w:rsidR="00214C1A" w:rsidRPr="009034C9">
          <w:rPr>
            <w:rStyle w:val="Hyperlink"/>
            <w:rFonts w:ascii="Calibri" w:hAnsi="Calibri" w:cs="Calibri"/>
            <w:sz w:val="20"/>
            <w:szCs w:val="20"/>
          </w:rPr>
          <w:t>https://www.cdc.gov/coronavirus/2019-ncov/community/guidance-business- response.html</w:t>
        </w:r>
      </w:hyperlink>
    </w:p>
    <w:p w:rsidR="00214C1A" w:rsidRPr="00D657C3" w:rsidRDefault="00214C1A" w:rsidP="00391D44">
      <w:pPr>
        <w:pStyle w:val="BodyText"/>
        <w:ind w:left="107" w:right="155"/>
        <w:rPr>
          <w:rFonts w:ascii="Calibri" w:hAnsi="Calibri" w:cs="Calibri"/>
          <w:sz w:val="20"/>
          <w:szCs w:val="20"/>
        </w:rPr>
      </w:pPr>
    </w:p>
    <w:p w:rsidR="00391D44" w:rsidRPr="00D657C3" w:rsidRDefault="00391D44" w:rsidP="00214C1A">
      <w:pPr>
        <w:pStyle w:val="BodyText"/>
        <w:spacing w:after="0"/>
        <w:ind w:left="107" w:right="107"/>
        <w:rPr>
          <w:rFonts w:ascii="Calibri" w:hAnsi="Calibri" w:cs="Calibri"/>
          <w:sz w:val="20"/>
          <w:szCs w:val="20"/>
        </w:rPr>
      </w:pPr>
      <w:r w:rsidRPr="00D657C3">
        <w:rPr>
          <w:rFonts w:ascii="Calibri" w:hAnsi="Calibri" w:cs="Calibri"/>
          <w:sz w:val="20"/>
          <w:szCs w:val="20"/>
        </w:rPr>
        <w:t xml:space="preserve">Thank you for your help in preventing the spread of COVID-19 and all illnesses and your understanding and cooperation. </w:t>
      </w:r>
      <w:r>
        <w:rPr>
          <w:rFonts w:ascii="Calibri" w:hAnsi="Calibri" w:cs="Calibri"/>
          <w:sz w:val="20"/>
          <w:szCs w:val="20"/>
        </w:rPr>
        <w:t>COMPANY</w:t>
      </w:r>
      <w:r w:rsidRPr="00D657C3">
        <w:rPr>
          <w:rFonts w:ascii="Calibri" w:hAnsi="Calibri" w:cs="Calibri"/>
          <w:sz w:val="20"/>
          <w:szCs w:val="20"/>
        </w:rPr>
        <w:t>’s leadership is committed to providing the best work environment possible for all staff and jobsites and we will continue to monitor the CDC website for updates. We will make revisions to this policy as updated information is available.</w:t>
      </w:r>
    </w:p>
    <w:p w:rsidR="00391D44" w:rsidRPr="00D657C3" w:rsidRDefault="00391D44" w:rsidP="00391D44">
      <w:pPr>
        <w:rPr>
          <w:rFonts w:cs="Calibri"/>
          <w:szCs w:val="20"/>
          <w:lang w:val="en-US"/>
        </w:rPr>
      </w:pPr>
      <w:bookmarkStart w:id="1" w:name="_GoBack"/>
      <w:bookmarkEnd w:id="1"/>
    </w:p>
    <w:bookmarkEnd w:id="0"/>
    <w:p w:rsidR="00D6012C" w:rsidRPr="00391D44" w:rsidRDefault="00D6012C" w:rsidP="00391D44"/>
    <w:sectPr w:rsidR="00D6012C" w:rsidRPr="00391D44" w:rsidSect="00DE75F4">
      <w:headerReference w:type="default" r:id="rId15"/>
      <w:footerReference w:type="default" r:id="rId16"/>
      <w:pgSz w:w="12240" w:h="15840"/>
      <w:pgMar w:top="1440" w:right="1440" w:bottom="19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5F8" w:rsidRDefault="004725F8" w:rsidP="00421243">
      <w:r>
        <w:separator/>
      </w:r>
    </w:p>
  </w:endnote>
  <w:endnote w:type="continuationSeparator" w:id="0">
    <w:p w:rsidR="004725F8" w:rsidRDefault="004725F8" w:rsidP="00421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Look w:val="01E0"/>
    </w:tblPr>
    <w:tblGrid>
      <w:gridCol w:w="3426"/>
      <w:gridCol w:w="3259"/>
      <w:gridCol w:w="3395"/>
    </w:tblGrid>
    <w:tr w:rsidR="00183F69" w:rsidRPr="00DF15ED" w:rsidTr="001542BE">
      <w:trPr>
        <w:trHeight w:val="433"/>
        <w:jc w:val="center"/>
      </w:trPr>
      <w:tc>
        <w:tcPr>
          <w:tcW w:w="3156" w:type="dxa"/>
          <w:vAlign w:val="center"/>
        </w:tcPr>
        <w:p w:rsidR="00183F69" w:rsidRPr="00DF15ED" w:rsidRDefault="00183F69" w:rsidP="001542BE">
          <w:pPr>
            <w:pStyle w:val="Footer"/>
            <w:tabs>
              <w:tab w:val="center" w:pos="4536"/>
              <w:tab w:val="right" w:pos="9072"/>
            </w:tabs>
            <w:rPr>
              <w:rFonts w:cs="Calibri"/>
              <w:color w:val="595959"/>
              <w:sz w:val="16"/>
              <w:szCs w:val="16"/>
            </w:rPr>
          </w:pPr>
          <w:r w:rsidRPr="00DF15ED">
            <w:rPr>
              <w:rFonts w:cs="Calibri"/>
              <w:color w:val="595959"/>
              <w:sz w:val="16"/>
              <w:szCs w:val="16"/>
            </w:rPr>
            <w:t>Uncontrolled copy if printed.</w:t>
          </w:r>
        </w:p>
        <w:p w:rsidR="00183F69" w:rsidRPr="00DF15ED" w:rsidRDefault="00183F69" w:rsidP="001542BE">
          <w:pPr>
            <w:pStyle w:val="Footer"/>
            <w:tabs>
              <w:tab w:val="center" w:pos="4536"/>
              <w:tab w:val="right" w:pos="9072"/>
            </w:tabs>
            <w:rPr>
              <w:rFonts w:cs="Calibri"/>
              <w:color w:val="595959"/>
              <w:sz w:val="16"/>
              <w:szCs w:val="16"/>
            </w:rPr>
          </w:pPr>
          <w:r w:rsidRPr="00DF15ED">
            <w:rPr>
              <w:rFonts w:cs="Calibri"/>
              <w:color w:val="595959"/>
              <w:sz w:val="16"/>
              <w:szCs w:val="16"/>
            </w:rPr>
            <w:t>Valid on day of printing only.</w:t>
          </w:r>
        </w:p>
      </w:tc>
      <w:tc>
        <w:tcPr>
          <w:tcW w:w="3002" w:type="dxa"/>
          <w:vAlign w:val="center"/>
        </w:tcPr>
        <w:p w:rsidR="00183F69" w:rsidRPr="00DF15ED" w:rsidRDefault="00183F69" w:rsidP="009C7508">
          <w:pPr>
            <w:pStyle w:val="Footer"/>
            <w:tabs>
              <w:tab w:val="center" w:pos="4536"/>
              <w:tab w:val="right" w:pos="9072"/>
            </w:tabs>
            <w:jc w:val="center"/>
            <w:rPr>
              <w:rFonts w:cs="Calibri"/>
              <w:color w:val="595959"/>
              <w:sz w:val="16"/>
              <w:szCs w:val="16"/>
            </w:rPr>
          </w:pPr>
          <w:r w:rsidRPr="00DF15ED">
            <w:rPr>
              <w:rFonts w:cs="Calibri"/>
              <w:color w:val="595959"/>
              <w:sz w:val="16"/>
              <w:szCs w:val="16"/>
            </w:rPr>
            <w:t xml:space="preserve">Printed on: </w:t>
          </w:r>
          <w:r w:rsidR="00254E4A" w:rsidRPr="00DF15ED">
            <w:rPr>
              <w:rFonts w:cs="Calibri"/>
              <w:color w:val="595959"/>
              <w:sz w:val="16"/>
              <w:szCs w:val="16"/>
            </w:rPr>
            <w:fldChar w:fldCharType="begin"/>
          </w:r>
          <w:r w:rsidRPr="00DF15ED">
            <w:rPr>
              <w:rFonts w:cs="Calibri"/>
              <w:color w:val="595959"/>
              <w:sz w:val="16"/>
              <w:szCs w:val="16"/>
            </w:rPr>
            <w:instrText xml:space="preserve"> DATE  \@ "dd MMMM yyyy" </w:instrText>
          </w:r>
          <w:r w:rsidR="00254E4A" w:rsidRPr="00DF15ED">
            <w:rPr>
              <w:rFonts w:cs="Calibri"/>
              <w:color w:val="595959"/>
              <w:sz w:val="16"/>
              <w:szCs w:val="16"/>
            </w:rPr>
            <w:fldChar w:fldCharType="separate"/>
          </w:r>
          <w:r w:rsidR="005B189C">
            <w:rPr>
              <w:rFonts w:cs="Calibri"/>
              <w:noProof/>
              <w:color w:val="595959"/>
              <w:sz w:val="16"/>
              <w:szCs w:val="16"/>
            </w:rPr>
            <w:t>21 December 2020</w:t>
          </w:r>
          <w:r w:rsidR="00254E4A" w:rsidRPr="00DF15ED">
            <w:rPr>
              <w:rFonts w:cs="Calibri"/>
              <w:color w:val="595959"/>
              <w:sz w:val="16"/>
              <w:szCs w:val="16"/>
            </w:rPr>
            <w:fldChar w:fldCharType="end"/>
          </w:r>
        </w:p>
      </w:tc>
      <w:tc>
        <w:tcPr>
          <w:tcW w:w="3128" w:type="dxa"/>
          <w:vAlign w:val="center"/>
        </w:tcPr>
        <w:p w:rsidR="00183F69" w:rsidRPr="00DF15ED" w:rsidRDefault="00501079" w:rsidP="001542BE">
          <w:pPr>
            <w:pStyle w:val="Footer"/>
            <w:tabs>
              <w:tab w:val="center" w:pos="4536"/>
              <w:tab w:val="right" w:pos="9072"/>
            </w:tabs>
            <w:jc w:val="right"/>
            <w:rPr>
              <w:rFonts w:cs="Calibri"/>
              <w:color w:val="595959"/>
              <w:sz w:val="16"/>
              <w:szCs w:val="16"/>
            </w:rPr>
          </w:pPr>
          <w:r w:rsidRPr="00DF15ED">
            <w:rPr>
              <w:rFonts w:cs="Calibri"/>
              <w:color w:val="595959"/>
              <w:sz w:val="16"/>
              <w:szCs w:val="16"/>
            </w:rPr>
            <w:t>COMPANY</w:t>
          </w:r>
        </w:p>
      </w:tc>
    </w:tr>
  </w:tbl>
  <w:p w:rsidR="009044CC" w:rsidRPr="004D26B0" w:rsidRDefault="009044CC" w:rsidP="004D26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5F8" w:rsidRDefault="004725F8" w:rsidP="00421243">
      <w:r>
        <w:separator/>
      </w:r>
    </w:p>
  </w:footnote>
  <w:footnote w:type="continuationSeparator" w:id="0">
    <w:p w:rsidR="004725F8" w:rsidRDefault="004725F8" w:rsidP="00421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89"/>
      <w:gridCol w:w="2104"/>
      <w:gridCol w:w="2250"/>
      <w:gridCol w:w="1659"/>
      <w:gridCol w:w="1293"/>
    </w:tblGrid>
    <w:tr w:rsidR="00064B25" w:rsidRPr="00A429BD" w:rsidTr="00D068AA">
      <w:trPr>
        <w:cantSplit/>
        <w:trHeight w:val="271"/>
        <w:jc w:val="center"/>
      </w:trPr>
      <w:tc>
        <w:tcPr>
          <w:tcW w:w="1809" w:type="dxa"/>
          <w:vMerge w:val="restart"/>
          <w:noWrap/>
          <w:tcMar>
            <w:left w:w="0" w:type="dxa"/>
            <w:right w:w="0" w:type="dxa"/>
          </w:tcMar>
          <w:vAlign w:val="center"/>
        </w:tcPr>
        <w:p w:rsidR="00064B25" w:rsidRPr="00427CAE" w:rsidRDefault="00064B25" w:rsidP="00D068AA">
          <w:pPr>
            <w:pStyle w:val="Header"/>
            <w:jc w:val="center"/>
            <w:rPr>
              <w:b/>
              <w:noProof/>
              <w:color w:val="FF0000"/>
              <w:sz w:val="24"/>
            </w:rPr>
          </w:pPr>
          <w:r w:rsidRPr="00427CAE">
            <w:rPr>
              <w:b/>
              <w:noProof/>
              <w:color w:val="FF0000"/>
              <w:sz w:val="24"/>
            </w:rPr>
            <w:t>INSERT</w:t>
          </w:r>
          <w:r>
            <w:rPr>
              <w:b/>
              <w:noProof/>
              <w:color w:val="FF0000"/>
              <w:sz w:val="24"/>
            </w:rPr>
            <w:t xml:space="preserve"> YOUR</w:t>
          </w:r>
        </w:p>
        <w:p w:rsidR="00064B25" w:rsidRDefault="00064B25" w:rsidP="00D068AA">
          <w:pPr>
            <w:pStyle w:val="Header"/>
            <w:jc w:val="center"/>
            <w:rPr>
              <w:b/>
              <w:sz w:val="28"/>
              <w:szCs w:val="28"/>
            </w:rPr>
          </w:pPr>
          <w:r w:rsidRPr="00427CAE">
            <w:rPr>
              <w:b/>
              <w:noProof/>
              <w:color w:val="FF0000"/>
              <w:sz w:val="24"/>
            </w:rPr>
            <w:t>LOGO</w:t>
          </w:r>
          <w:r>
            <w:rPr>
              <w:b/>
              <w:noProof/>
              <w:color w:val="FF0000"/>
              <w:sz w:val="24"/>
            </w:rPr>
            <w:t xml:space="preserve"> HERE</w:t>
          </w:r>
        </w:p>
      </w:tc>
      <w:tc>
        <w:tcPr>
          <w:tcW w:w="4743" w:type="dxa"/>
          <w:gridSpan w:val="3"/>
          <w:vMerge w:val="restart"/>
          <w:vAlign w:val="center"/>
        </w:tcPr>
        <w:p w:rsidR="00064B25" w:rsidRDefault="00064B25" w:rsidP="00D068AA">
          <w:pPr>
            <w:pStyle w:val="Header"/>
            <w:jc w:val="center"/>
            <w:rPr>
              <w:noProof/>
            </w:rPr>
          </w:pPr>
          <w:r w:rsidRPr="00154FD1">
            <w:rPr>
              <w:noProof/>
            </w:rPr>
            <w:t>COMPANY</w:t>
          </w:r>
        </w:p>
        <w:p w:rsidR="00064B25" w:rsidRPr="00154FD1" w:rsidRDefault="00064B25" w:rsidP="00D068AA">
          <w:pPr>
            <w:pStyle w:val="Header"/>
            <w:jc w:val="center"/>
            <w:rPr>
              <w:noProof/>
            </w:rPr>
          </w:pPr>
          <w:r w:rsidRPr="00154FD1">
            <w:rPr>
              <w:noProof/>
            </w:rPr>
            <w:t xml:space="preserve">Safety </w:t>
          </w:r>
          <w:r>
            <w:rPr>
              <w:noProof/>
            </w:rPr>
            <w:t>Management System</w:t>
          </w:r>
        </w:p>
      </w:tc>
      <w:tc>
        <w:tcPr>
          <w:tcW w:w="1659" w:type="dxa"/>
          <w:vAlign w:val="center"/>
        </w:tcPr>
        <w:p w:rsidR="00064B25" w:rsidRPr="004D26B0" w:rsidRDefault="00064B25" w:rsidP="00D068AA">
          <w:pPr>
            <w:pStyle w:val="Header"/>
            <w:jc w:val="right"/>
            <w:rPr>
              <w:sz w:val="18"/>
              <w:szCs w:val="18"/>
            </w:rPr>
          </w:pPr>
          <w:r w:rsidRPr="004D26B0">
            <w:rPr>
              <w:sz w:val="18"/>
              <w:szCs w:val="18"/>
            </w:rPr>
            <w:t>Doc No:</w:t>
          </w:r>
        </w:p>
      </w:tc>
      <w:tc>
        <w:tcPr>
          <w:tcW w:w="1293" w:type="dxa"/>
          <w:shd w:val="clear" w:color="auto" w:fill="auto"/>
          <w:vAlign w:val="center"/>
        </w:tcPr>
        <w:p w:rsidR="00064B25" w:rsidRPr="00671C67" w:rsidRDefault="00391D44" w:rsidP="00DF15ED">
          <w:pPr>
            <w:pStyle w:val="Header"/>
            <w:rPr>
              <w:sz w:val="18"/>
              <w:szCs w:val="18"/>
            </w:rPr>
          </w:pPr>
          <w:r>
            <w:rPr>
              <w:sz w:val="18"/>
              <w:szCs w:val="18"/>
            </w:rPr>
            <w:t>COVID-19</w:t>
          </w:r>
        </w:p>
      </w:tc>
    </w:tr>
    <w:tr w:rsidR="00064B25" w:rsidRPr="00A429BD" w:rsidTr="00D068AA">
      <w:trPr>
        <w:cantSplit/>
        <w:trHeight w:val="271"/>
        <w:jc w:val="center"/>
      </w:trPr>
      <w:tc>
        <w:tcPr>
          <w:tcW w:w="1809" w:type="dxa"/>
          <w:vMerge/>
          <w:vAlign w:val="center"/>
        </w:tcPr>
        <w:p w:rsidR="00064B25" w:rsidRDefault="00064B25" w:rsidP="00D068AA">
          <w:pPr>
            <w:pStyle w:val="Header"/>
            <w:ind w:left="35"/>
            <w:jc w:val="center"/>
            <w:rPr>
              <w:b/>
              <w:noProof/>
              <w:sz w:val="28"/>
              <w:szCs w:val="28"/>
            </w:rPr>
          </w:pPr>
        </w:p>
      </w:tc>
      <w:tc>
        <w:tcPr>
          <w:tcW w:w="4743" w:type="dxa"/>
          <w:gridSpan w:val="3"/>
          <w:vMerge/>
          <w:vAlign w:val="center"/>
        </w:tcPr>
        <w:p w:rsidR="00064B25" w:rsidRDefault="00064B25" w:rsidP="00D068AA">
          <w:pPr>
            <w:pStyle w:val="Header"/>
            <w:jc w:val="center"/>
            <w:rPr>
              <w:b/>
              <w:noProof/>
            </w:rPr>
          </w:pPr>
        </w:p>
      </w:tc>
      <w:tc>
        <w:tcPr>
          <w:tcW w:w="1659" w:type="dxa"/>
          <w:vAlign w:val="center"/>
        </w:tcPr>
        <w:p w:rsidR="00064B25" w:rsidRPr="004D26B0" w:rsidRDefault="00064B25" w:rsidP="00D068AA">
          <w:pPr>
            <w:pStyle w:val="Header"/>
            <w:jc w:val="right"/>
            <w:rPr>
              <w:sz w:val="18"/>
              <w:szCs w:val="18"/>
            </w:rPr>
          </w:pPr>
          <w:r w:rsidRPr="004D26B0">
            <w:rPr>
              <w:sz w:val="18"/>
              <w:szCs w:val="18"/>
            </w:rPr>
            <w:t>Initial Issue Date</w:t>
          </w:r>
        </w:p>
      </w:tc>
      <w:tc>
        <w:tcPr>
          <w:tcW w:w="1293" w:type="dxa"/>
          <w:shd w:val="clear" w:color="auto" w:fill="auto"/>
          <w:vAlign w:val="center"/>
        </w:tcPr>
        <w:p w:rsidR="00064B25" w:rsidRPr="004D26B0" w:rsidRDefault="00064B25" w:rsidP="00D068AA">
          <w:pPr>
            <w:pStyle w:val="Header"/>
            <w:rPr>
              <w:color w:val="FF0000"/>
              <w:sz w:val="18"/>
              <w:szCs w:val="18"/>
            </w:rPr>
          </w:pPr>
          <w:r>
            <w:rPr>
              <w:color w:val="FF0000"/>
              <w:sz w:val="18"/>
              <w:szCs w:val="18"/>
            </w:rPr>
            <w:t>Insert Date</w:t>
          </w:r>
        </w:p>
      </w:tc>
    </w:tr>
    <w:tr w:rsidR="00064B25" w:rsidRPr="00A429BD" w:rsidTr="00D068AA">
      <w:trPr>
        <w:cantSplit/>
        <w:trHeight w:val="271"/>
        <w:jc w:val="center"/>
      </w:trPr>
      <w:tc>
        <w:tcPr>
          <w:tcW w:w="1809" w:type="dxa"/>
          <w:vMerge/>
          <w:vAlign w:val="center"/>
        </w:tcPr>
        <w:p w:rsidR="00064B25" w:rsidRDefault="00064B25" w:rsidP="00D068AA">
          <w:pPr>
            <w:pStyle w:val="Header"/>
            <w:ind w:left="35"/>
            <w:jc w:val="center"/>
            <w:rPr>
              <w:b/>
              <w:sz w:val="28"/>
              <w:szCs w:val="28"/>
            </w:rPr>
          </w:pPr>
        </w:p>
      </w:tc>
      <w:tc>
        <w:tcPr>
          <w:tcW w:w="4743" w:type="dxa"/>
          <w:gridSpan w:val="3"/>
          <w:vMerge/>
          <w:vAlign w:val="center"/>
        </w:tcPr>
        <w:p w:rsidR="00064B25" w:rsidRDefault="00064B25" w:rsidP="00D068AA">
          <w:pPr>
            <w:pStyle w:val="Header"/>
            <w:ind w:left="35"/>
            <w:jc w:val="center"/>
            <w:rPr>
              <w:b/>
              <w:sz w:val="28"/>
              <w:szCs w:val="28"/>
            </w:rPr>
          </w:pPr>
        </w:p>
      </w:tc>
      <w:tc>
        <w:tcPr>
          <w:tcW w:w="1659" w:type="dxa"/>
          <w:vAlign w:val="center"/>
        </w:tcPr>
        <w:p w:rsidR="00064B25" w:rsidRPr="004D26B0" w:rsidRDefault="00064B25" w:rsidP="00D068AA">
          <w:pPr>
            <w:pStyle w:val="Header"/>
            <w:jc w:val="right"/>
            <w:rPr>
              <w:sz w:val="18"/>
              <w:szCs w:val="18"/>
            </w:rPr>
          </w:pPr>
          <w:r w:rsidRPr="004D26B0">
            <w:rPr>
              <w:sz w:val="18"/>
              <w:szCs w:val="18"/>
            </w:rPr>
            <w:t>Revision Date:</w:t>
          </w:r>
        </w:p>
      </w:tc>
      <w:tc>
        <w:tcPr>
          <w:tcW w:w="1293" w:type="dxa"/>
          <w:vAlign w:val="center"/>
        </w:tcPr>
        <w:p w:rsidR="00064B25" w:rsidRPr="00671C67" w:rsidRDefault="00064B25" w:rsidP="00D068AA">
          <w:pPr>
            <w:pStyle w:val="Header"/>
            <w:rPr>
              <w:sz w:val="18"/>
              <w:szCs w:val="18"/>
            </w:rPr>
          </w:pPr>
          <w:r w:rsidRPr="00671C67">
            <w:rPr>
              <w:sz w:val="18"/>
              <w:szCs w:val="18"/>
            </w:rPr>
            <w:t>Initial Version</w:t>
          </w:r>
        </w:p>
      </w:tc>
    </w:tr>
    <w:tr w:rsidR="00064B25" w:rsidRPr="00A429BD" w:rsidTr="00D068AA">
      <w:trPr>
        <w:cantSplit/>
        <w:trHeight w:val="271"/>
        <w:jc w:val="center"/>
      </w:trPr>
      <w:tc>
        <w:tcPr>
          <w:tcW w:w="6552" w:type="dxa"/>
          <w:gridSpan w:val="4"/>
          <w:vMerge w:val="restart"/>
          <w:vAlign w:val="center"/>
        </w:tcPr>
        <w:p w:rsidR="00064B25" w:rsidRPr="004845B7" w:rsidRDefault="00391D44" w:rsidP="00D068AA">
          <w:pPr>
            <w:pStyle w:val="Header"/>
            <w:ind w:left="35"/>
            <w:jc w:val="left"/>
            <w:rPr>
              <w:b/>
              <w:sz w:val="24"/>
            </w:rPr>
          </w:pPr>
          <w:r>
            <w:rPr>
              <w:b/>
              <w:sz w:val="24"/>
            </w:rPr>
            <w:t>CORONAVIRUS (COVID-19)</w:t>
          </w:r>
        </w:p>
      </w:tc>
      <w:tc>
        <w:tcPr>
          <w:tcW w:w="1659" w:type="dxa"/>
          <w:vAlign w:val="center"/>
        </w:tcPr>
        <w:p w:rsidR="00064B25" w:rsidRPr="004D26B0" w:rsidRDefault="00064B25" w:rsidP="00D068AA">
          <w:pPr>
            <w:pStyle w:val="Header"/>
            <w:jc w:val="right"/>
            <w:rPr>
              <w:sz w:val="18"/>
              <w:szCs w:val="18"/>
            </w:rPr>
          </w:pPr>
          <w:r w:rsidRPr="004D26B0">
            <w:rPr>
              <w:sz w:val="18"/>
              <w:szCs w:val="18"/>
            </w:rPr>
            <w:t>Revision No.</w:t>
          </w:r>
        </w:p>
      </w:tc>
      <w:tc>
        <w:tcPr>
          <w:tcW w:w="1293" w:type="dxa"/>
          <w:vAlign w:val="center"/>
        </w:tcPr>
        <w:p w:rsidR="00064B25" w:rsidRPr="00671C67" w:rsidRDefault="00064B25" w:rsidP="00D068AA">
          <w:pPr>
            <w:pStyle w:val="Header"/>
            <w:rPr>
              <w:sz w:val="18"/>
              <w:szCs w:val="18"/>
            </w:rPr>
          </w:pPr>
          <w:r w:rsidRPr="00671C67">
            <w:rPr>
              <w:sz w:val="18"/>
              <w:szCs w:val="18"/>
            </w:rPr>
            <w:t>0</w:t>
          </w:r>
        </w:p>
      </w:tc>
    </w:tr>
    <w:tr w:rsidR="00064B25" w:rsidRPr="00A429BD" w:rsidTr="00D068AA">
      <w:trPr>
        <w:cantSplit/>
        <w:trHeight w:val="271"/>
        <w:jc w:val="center"/>
      </w:trPr>
      <w:tc>
        <w:tcPr>
          <w:tcW w:w="6552" w:type="dxa"/>
          <w:gridSpan w:val="4"/>
          <w:vMerge/>
          <w:vAlign w:val="center"/>
        </w:tcPr>
        <w:p w:rsidR="00064B25" w:rsidRDefault="00064B25" w:rsidP="00D068AA">
          <w:pPr>
            <w:pStyle w:val="Header"/>
            <w:ind w:left="35"/>
            <w:rPr>
              <w:rFonts w:cs="Arial"/>
              <w:b/>
              <w:bCs/>
            </w:rPr>
          </w:pPr>
        </w:p>
      </w:tc>
      <w:tc>
        <w:tcPr>
          <w:tcW w:w="1659" w:type="dxa"/>
          <w:vAlign w:val="center"/>
        </w:tcPr>
        <w:p w:rsidR="00064B25" w:rsidRPr="004D26B0" w:rsidRDefault="00064B25" w:rsidP="009C7508">
          <w:pPr>
            <w:pStyle w:val="Header"/>
            <w:jc w:val="right"/>
            <w:rPr>
              <w:sz w:val="18"/>
              <w:szCs w:val="18"/>
            </w:rPr>
          </w:pPr>
          <w:r w:rsidRPr="004D26B0">
            <w:rPr>
              <w:sz w:val="18"/>
              <w:szCs w:val="18"/>
            </w:rPr>
            <w:t xml:space="preserve">Next </w:t>
          </w:r>
          <w:r w:rsidR="009C7508">
            <w:rPr>
              <w:sz w:val="18"/>
              <w:szCs w:val="18"/>
            </w:rPr>
            <w:t>Review</w:t>
          </w:r>
          <w:r w:rsidRPr="004D26B0">
            <w:rPr>
              <w:sz w:val="18"/>
              <w:szCs w:val="18"/>
            </w:rPr>
            <w:t xml:space="preserve"> Date:</w:t>
          </w:r>
        </w:p>
      </w:tc>
      <w:tc>
        <w:tcPr>
          <w:tcW w:w="1293" w:type="dxa"/>
          <w:vAlign w:val="center"/>
        </w:tcPr>
        <w:p w:rsidR="00064B25" w:rsidRPr="004D26B0" w:rsidRDefault="00064B25" w:rsidP="00D068AA">
          <w:pPr>
            <w:pStyle w:val="Header"/>
            <w:rPr>
              <w:color w:val="FF0000"/>
              <w:sz w:val="18"/>
              <w:szCs w:val="18"/>
            </w:rPr>
          </w:pPr>
          <w:r>
            <w:rPr>
              <w:color w:val="FF0000"/>
              <w:sz w:val="18"/>
              <w:szCs w:val="18"/>
            </w:rPr>
            <w:t>Insert Date</w:t>
          </w:r>
        </w:p>
      </w:tc>
    </w:tr>
    <w:tr w:rsidR="00064B25" w:rsidRPr="00B534E7" w:rsidTr="00D068AA">
      <w:trPr>
        <w:cantSplit/>
        <w:trHeight w:val="271"/>
        <w:jc w:val="center"/>
      </w:trPr>
      <w:tc>
        <w:tcPr>
          <w:tcW w:w="2198" w:type="dxa"/>
          <w:gridSpan w:val="2"/>
          <w:vAlign w:val="center"/>
        </w:tcPr>
        <w:p w:rsidR="00064B25" w:rsidRPr="00671C67" w:rsidRDefault="00064B25" w:rsidP="00D068AA">
          <w:pPr>
            <w:jc w:val="center"/>
            <w:rPr>
              <w:rFonts w:cs="Arial"/>
              <w:sz w:val="18"/>
              <w:szCs w:val="18"/>
            </w:rPr>
          </w:pPr>
          <w:r w:rsidRPr="00671C67">
            <w:rPr>
              <w:rFonts w:cs="Arial"/>
              <w:sz w:val="18"/>
              <w:szCs w:val="18"/>
            </w:rPr>
            <w:t>Preparation:  Safety Mgr</w:t>
          </w:r>
        </w:p>
      </w:tc>
      <w:tc>
        <w:tcPr>
          <w:tcW w:w="2104" w:type="dxa"/>
          <w:vAlign w:val="center"/>
        </w:tcPr>
        <w:p w:rsidR="00064B25" w:rsidRPr="00671C67" w:rsidRDefault="00064B25" w:rsidP="00D068AA">
          <w:pPr>
            <w:jc w:val="center"/>
            <w:rPr>
              <w:rFonts w:cs="Arial"/>
              <w:sz w:val="18"/>
              <w:szCs w:val="18"/>
            </w:rPr>
          </w:pPr>
          <w:r w:rsidRPr="00671C67">
            <w:rPr>
              <w:rFonts w:cs="Arial"/>
              <w:sz w:val="18"/>
              <w:szCs w:val="18"/>
            </w:rPr>
            <w:t>Authority:  President</w:t>
          </w:r>
        </w:p>
      </w:tc>
      <w:tc>
        <w:tcPr>
          <w:tcW w:w="2250" w:type="dxa"/>
          <w:vAlign w:val="center"/>
        </w:tcPr>
        <w:p w:rsidR="00064B25" w:rsidRPr="00671C67" w:rsidRDefault="00064B25" w:rsidP="00D068AA">
          <w:pPr>
            <w:jc w:val="center"/>
            <w:rPr>
              <w:rFonts w:cs="Arial"/>
              <w:sz w:val="18"/>
              <w:szCs w:val="18"/>
            </w:rPr>
          </w:pPr>
          <w:r w:rsidRPr="00671C67">
            <w:rPr>
              <w:rFonts w:cs="Arial"/>
              <w:sz w:val="18"/>
              <w:szCs w:val="18"/>
            </w:rPr>
            <w:t>Issuing Dept:  Safety</w:t>
          </w:r>
        </w:p>
      </w:tc>
      <w:tc>
        <w:tcPr>
          <w:tcW w:w="1659" w:type="dxa"/>
          <w:vAlign w:val="center"/>
        </w:tcPr>
        <w:p w:rsidR="00064B25" w:rsidRPr="004D26B0" w:rsidRDefault="00064B25" w:rsidP="00D068AA">
          <w:pPr>
            <w:pStyle w:val="Header"/>
            <w:jc w:val="right"/>
            <w:rPr>
              <w:sz w:val="18"/>
              <w:szCs w:val="18"/>
            </w:rPr>
          </w:pPr>
          <w:r w:rsidRPr="004D26B0">
            <w:rPr>
              <w:sz w:val="18"/>
              <w:szCs w:val="18"/>
            </w:rPr>
            <w:t>Page:</w:t>
          </w:r>
        </w:p>
      </w:tc>
      <w:tc>
        <w:tcPr>
          <w:tcW w:w="1293" w:type="dxa"/>
          <w:vAlign w:val="center"/>
        </w:tcPr>
        <w:p w:rsidR="00064B25" w:rsidRPr="00671C67" w:rsidRDefault="00254E4A" w:rsidP="00D068AA">
          <w:pPr>
            <w:pStyle w:val="Header"/>
            <w:rPr>
              <w:sz w:val="18"/>
              <w:szCs w:val="18"/>
            </w:rPr>
          </w:pPr>
          <w:r w:rsidRPr="00671C67">
            <w:rPr>
              <w:rStyle w:val="PageNumber"/>
              <w:rFonts w:ascii="Calibri" w:hAnsi="Calibri"/>
            </w:rPr>
            <w:fldChar w:fldCharType="begin"/>
          </w:r>
          <w:r w:rsidR="00064B25" w:rsidRPr="00671C67">
            <w:rPr>
              <w:rStyle w:val="PageNumber"/>
              <w:rFonts w:ascii="Calibri" w:hAnsi="Calibri"/>
            </w:rPr>
            <w:instrText xml:space="preserve"> PAGE </w:instrText>
          </w:r>
          <w:r w:rsidRPr="00671C67">
            <w:rPr>
              <w:rStyle w:val="PageNumber"/>
              <w:rFonts w:ascii="Calibri" w:hAnsi="Calibri"/>
            </w:rPr>
            <w:fldChar w:fldCharType="separate"/>
          </w:r>
          <w:r w:rsidR="005B189C">
            <w:rPr>
              <w:rStyle w:val="PageNumber"/>
              <w:rFonts w:ascii="Calibri" w:hAnsi="Calibri"/>
              <w:noProof/>
            </w:rPr>
            <w:t>2</w:t>
          </w:r>
          <w:r w:rsidRPr="00671C67">
            <w:rPr>
              <w:rStyle w:val="PageNumber"/>
              <w:rFonts w:ascii="Calibri" w:hAnsi="Calibri"/>
            </w:rPr>
            <w:fldChar w:fldCharType="end"/>
          </w:r>
          <w:r w:rsidR="00064B25" w:rsidRPr="00671C67">
            <w:rPr>
              <w:rStyle w:val="PageNumber"/>
              <w:rFonts w:ascii="Calibri" w:hAnsi="Calibri"/>
            </w:rPr>
            <w:t xml:space="preserve"> of </w:t>
          </w:r>
          <w:r w:rsidRPr="00671C67">
            <w:rPr>
              <w:rStyle w:val="PageNumber"/>
              <w:rFonts w:ascii="Calibri" w:hAnsi="Calibri"/>
            </w:rPr>
            <w:fldChar w:fldCharType="begin"/>
          </w:r>
          <w:r w:rsidR="00064B25" w:rsidRPr="00671C67">
            <w:rPr>
              <w:rStyle w:val="PageNumber"/>
              <w:rFonts w:ascii="Calibri" w:hAnsi="Calibri"/>
            </w:rPr>
            <w:instrText xml:space="preserve"> NUMPAGES </w:instrText>
          </w:r>
          <w:r w:rsidRPr="00671C67">
            <w:rPr>
              <w:rStyle w:val="PageNumber"/>
              <w:rFonts w:ascii="Calibri" w:hAnsi="Calibri"/>
            </w:rPr>
            <w:fldChar w:fldCharType="separate"/>
          </w:r>
          <w:r w:rsidR="005B189C">
            <w:rPr>
              <w:rStyle w:val="PageNumber"/>
              <w:rFonts w:ascii="Calibri" w:hAnsi="Calibri"/>
              <w:noProof/>
            </w:rPr>
            <w:t>4</w:t>
          </w:r>
          <w:r w:rsidRPr="00671C67">
            <w:rPr>
              <w:rStyle w:val="PageNumber"/>
              <w:rFonts w:ascii="Calibri" w:hAnsi="Calibri"/>
            </w:rPr>
            <w:fldChar w:fldCharType="end"/>
          </w:r>
          <w:r w:rsidR="00064B25" w:rsidRPr="00671C67">
            <w:rPr>
              <w:rStyle w:val="PageNumber"/>
              <w:rFonts w:ascii="Calibri" w:hAnsi="Calibri"/>
            </w:rPr>
            <w:tab/>
            <w:t xml:space="preserve">- </w:t>
          </w:r>
          <w:r w:rsidRPr="00671C67">
            <w:rPr>
              <w:rStyle w:val="PageNumber"/>
              <w:rFonts w:ascii="Calibri" w:hAnsi="Calibri"/>
            </w:rPr>
            <w:fldChar w:fldCharType="begin"/>
          </w:r>
          <w:r w:rsidR="00064B25" w:rsidRPr="00671C67">
            <w:rPr>
              <w:rStyle w:val="PageNumber"/>
              <w:rFonts w:ascii="Calibri" w:hAnsi="Calibri"/>
            </w:rPr>
            <w:instrText xml:space="preserve"> PAGE </w:instrText>
          </w:r>
          <w:r w:rsidRPr="00671C67">
            <w:rPr>
              <w:rStyle w:val="PageNumber"/>
              <w:rFonts w:ascii="Calibri" w:hAnsi="Calibri"/>
            </w:rPr>
            <w:fldChar w:fldCharType="separate"/>
          </w:r>
          <w:r w:rsidR="005B189C">
            <w:rPr>
              <w:rStyle w:val="PageNumber"/>
              <w:rFonts w:ascii="Calibri" w:hAnsi="Calibri"/>
              <w:noProof/>
            </w:rPr>
            <w:t>2</w:t>
          </w:r>
          <w:r w:rsidRPr="00671C67">
            <w:rPr>
              <w:rStyle w:val="PageNumber"/>
              <w:rFonts w:ascii="Calibri" w:hAnsi="Calibri"/>
            </w:rPr>
            <w:fldChar w:fldCharType="end"/>
          </w:r>
          <w:r w:rsidR="00064B25" w:rsidRPr="00671C67">
            <w:rPr>
              <w:rStyle w:val="PageNumber"/>
              <w:rFonts w:ascii="Calibri" w:hAnsi="Calibri"/>
            </w:rPr>
            <w:t xml:space="preserve"> -Page </w:t>
          </w:r>
          <w:r w:rsidRPr="00671C67">
            <w:rPr>
              <w:rStyle w:val="PageNumber"/>
              <w:rFonts w:ascii="Calibri" w:hAnsi="Calibri"/>
            </w:rPr>
            <w:fldChar w:fldCharType="begin"/>
          </w:r>
          <w:r w:rsidR="00064B25" w:rsidRPr="00671C67">
            <w:rPr>
              <w:rStyle w:val="PageNumber"/>
              <w:rFonts w:ascii="Calibri" w:hAnsi="Calibri"/>
            </w:rPr>
            <w:instrText xml:space="preserve"> PAGE </w:instrText>
          </w:r>
          <w:r w:rsidRPr="00671C67">
            <w:rPr>
              <w:rStyle w:val="PageNumber"/>
              <w:rFonts w:ascii="Calibri" w:hAnsi="Calibri"/>
            </w:rPr>
            <w:fldChar w:fldCharType="separate"/>
          </w:r>
          <w:r w:rsidR="005B189C">
            <w:rPr>
              <w:rStyle w:val="PageNumber"/>
              <w:rFonts w:ascii="Calibri" w:hAnsi="Calibri"/>
              <w:noProof/>
            </w:rPr>
            <w:t>2</w:t>
          </w:r>
          <w:r w:rsidRPr="00671C67">
            <w:rPr>
              <w:rStyle w:val="PageNumber"/>
              <w:rFonts w:ascii="Calibri" w:hAnsi="Calibri"/>
            </w:rPr>
            <w:fldChar w:fldCharType="end"/>
          </w:r>
          <w:r w:rsidR="00064B25" w:rsidRPr="00671C67">
            <w:rPr>
              <w:rStyle w:val="PageNumber"/>
              <w:rFonts w:ascii="Calibri" w:hAnsi="Calibri"/>
            </w:rPr>
            <w:t xml:space="preserve"> of </w:t>
          </w:r>
          <w:r w:rsidRPr="00671C67">
            <w:rPr>
              <w:rStyle w:val="PageNumber"/>
              <w:rFonts w:ascii="Calibri" w:hAnsi="Calibri"/>
            </w:rPr>
            <w:fldChar w:fldCharType="begin"/>
          </w:r>
          <w:r w:rsidR="00064B25" w:rsidRPr="00671C67">
            <w:rPr>
              <w:rStyle w:val="PageNumber"/>
              <w:rFonts w:ascii="Calibri" w:hAnsi="Calibri"/>
            </w:rPr>
            <w:instrText xml:space="preserve"> NUMPAGES </w:instrText>
          </w:r>
          <w:r w:rsidRPr="00671C67">
            <w:rPr>
              <w:rStyle w:val="PageNumber"/>
              <w:rFonts w:ascii="Calibri" w:hAnsi="Calibri"/>
            </w:rPr>
            <w:fldChar w:fldCharType="separate"/>
          </w:r>
          <w:r w:rsidR="005B189C">
            <w:rPr>
              <w:rStyle w:val="PageNumber"/>
              <w:rFonts w:ascii="Calibri" w:hAnsi="Calibri"/>
              <w:noProof/>
            </w:rPr>
            <w:t>4</w:t>
          </w:r>
          <w:r w:rsidRPr="00671C67">
            <w:rPr>
              <w:rStyle w:val="PageNumber"/>
              <w:rFonts w:ascii="Calibri" w:hAnsi="Calibri"/>
            </w:rPr>
            <w:fldChar w:fldCharType="end"/>
          </w:r>
        </w:p>
      </w:tc>
    </w:tr>
  </w:tbl>
  <w:p w:rsidR="009044CC" w:rsidRDefault="009044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391"/>
    <w:multiLevelType w:val="hybridMultilevel"/>
    <w:tmpl w:val="A4B076F6"/>
    <w:lvl w:ilvl="0" w:tplc="0409000F">
      <w:start w:val="1"/>
      <w:numFmt w:val="decimal"/>
      <w:lvlText w:val="%1."/>
      <w:lvlJc w:val="left"/>
      <w:pPr>
        <w:ind w:left="648" w:hanging="360"/>
      </w:pPr>
      <w:rPr>
        <w:rFonts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9133CC"/>
    <w:multiLevelType w:val="hybridMultilevel"/>
    <w:tmpl w:val="827A1CA2"/>
    <w:lvl w:ilvl="0" w:tplc="EBB4FA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263747"/>
    <w:multiLevelType w:val="hybridMultilevel"/>
    <w:tmpl w:val="C0A0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552323"/>
    <w:multiLevelType w:val="hybridMultilevel"/>
    <w:tmpl w:val="54D04B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6BD0EBA"/>
    <w:multiLevelType w:val="hybridMultilevel"/>
    <w:tmpl w:val="52945E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1904DBD"/>
    <w:multiLevelType w:val="hybridMultilevel"/>
    <w:tmpl w:val="1F52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E15B95"/>
    <w:multiLevelType w:val="hybridMultilevel"/>
    <w:tmpl w:val="7FE26290"/>
    <w:lvl w:ilvl="0" w:tplc="B74C549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6A132C1D"/>
    <w:multiLevelType w:val="hybridMultilevel"/>
    <w:tmpl w:val="073AB500"/>
    <w:lvl w:ilvl="0" w:tplc="B5B6A67A">
      <w:start w:val="1"/>
      <w:numFmt w:val="bullet"/>
      <w:pStyle w:val="CTbullet"/>
      <w:lvlText w:val=""/>
      <w:lvlJc w:val="left"/>
      <w:pPr>
        <w:ind w:left="648"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B724D16"/>
    <w:multiLevelType w:val="hybridMultilevel"/>
    <w:tmpl w:val="3A06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0B01C5"/>
    <w:multiLevelType w:val="hybridMultilevel"/>
    <w:tmpl w:val="0F8E3BAC"/>
    <w:lvl w:ilvl="0" w:tplc="0409000F">
      <w:start w:val="1"/>
      <w:numFmt w:val="decimal"/>
      <w:lvlText w:val="%1."/>
      <w:lvlJc w:val="left"/>
      <w:pPr>
        <w:ind w:left="827" w:hanging="360"/>
      </w:pPr>
      <w:rPr>
        <w:rFonts w:hint="default"/>
        <w:b/>
        <w:bCs/>
        <w:spacing w:val="-1"/>
        <w:w w:val="99"/>
        <w:sz w:val="24"/>
        <w:szCs w:val="24"/>
      </w:rPr>
    </w:lvl>
    <w:lvl w:ilvl="1" w:tplc="7F72B2F6">
      <w:numFmt w:val="bullet"/>
      <w:lvlText w:val="o"/>
      <w:lvlJc w:val="left"/>
      <w:pPr>
        <w:ind w:left="1548" w:hanging="360"/>
      </w:pPr>
      <w:rPr>
        <w:rFonts w:ascii="Courier New" w:eastAsia="Courier New" w:hAnsi="Courier New" w:cs="Courier New" w:hint="default"/>
        <w:w w:val="100"/>
        <w:sz w:val="20"/>
        <w:szCs w:val="20"/>
      </w:rPr>
    </w:lvl>
    <w:lvl w:ilvl="2" w:tplc="03B0DA2A">
      <w:numFmt w:val="bullet"/>
      <w:lvlText w:val=""/>
      <w:lvlJc w:val="left"/>
      <w:pPr>
        <w:ind w:left="2268" w:hanging="360"/>
      </w:pPr>
      <w:rPr>
        <w:rFonts w:ascii="Wingdings" w:eastAsia="Wingdings" w:hAnsi="Wingdings" w:cs="Wingdings" w:hint="default"/>
        <w:w w:val="100"/>
        <w:sz w:val="20"/>
        <w:szCs w:val="20"/>
      </w:rPr>
    </w:lvl>
    <w:lvl w:ilvl="3" w:tplc="FE4AF8E0">
      <w:numFmt w:val="bullet"/>
      <w:lvlText w:val=""/>
      <w:lvlJc w:val="left"/>
      <w:pPr>
        <w:ind w:left="2988" w:hanging="360"/>
      </w:pPr>
      <w:rPr>
        <w:rFonts w:hint="default"/>
        <w:w w:val="100"/>
      </w:rPr>
    </w:lvl>
    <w:lvl w:ilvl="4" w:tplc="66DC9338">
      <w:numFmt w:val="bullet"/>
      <w:lvlText w:val="•"/>
      <w:lvlJc w:val="left"/>
      <w:pPr>
        <w:ind w:left="4042" w:hanging="360"/>
      </w:pPr>
      <w:rPr>
        <w:rFonts w:hint="default"/>
      </w:rPr>
    </w:lvl>
    <w:lvl w:ilvl="5" w:tplc="6B36981A">
      <w:numFmt w:val="bullet"/>
      <w:lvlText w:val="•"/>
      <w:lvlJc w:val="left"/>
      <w:pPr>
        <w:ind w:left="5105" w:hanging="360"/>
      </w:pPr>
      <w:rPr>
        <w:rFonts w:hint="default"/>
      </w:rPr>
    </w:lvl>
    <w:lvl w:ilvl="6" w:tplc="B7166234">
      <w:numFmt w:val="bullet"/>
      <w:lvlText w:val="•"/>
      <w:lvlJc w:val="left"/>
      <w:pPr>
        <w:ind w:left="6168" w:hanging="360"/>
      </w:pPr>
      <w:rPr>
        <w:rFonts w:hint="default"/>
      </w:rPr>
    </w:lvl>
    <w:lvl w:ilvl="7" w:tplc="D8E669D8">
      <w:numFmt w:val="bullet"/>
      <w:lvlText w:val="•"/>
      <w:lvlJc w:val="left"/>
      <w:pPr>
        <w:ind w:left="7231" w:hanging="360"/>
      </w:pPr>
      <w:rPr>
        <w:rFonts w:hint="default"/>
      </w:rPr>
    </w:lvl>
    <w:lvl w:ilvl="8" w:tplc="D98ED1C2">
      <w:numFmt w:val="bullet"/>
      <w:lvlText w:val="•"/>
      <w:lvlJc w:val="left"/>
      <w:pPr>
        <w:ind w:left="8294" w:hanging="360"/>
      </w:pPr>
      <w:rPr>
        <w:rFonts w:hint="default"/>
      </w:rPr>
    </w:lvl>
  </w:abstractNum>
  <w:abstractNum w:abstractNumId="10">
    <w:nsid w:val="7A532167"/>
    <w:multiLevelType w:val="hybridMultilevel"/>
    <w:tmpl w:val="32D2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3"/>
  </w:num>
  <w:num w:numId="19">
    <w:abstractNumId w:val="10"/>
  </w:num>
  <w:num w:numId="20">
    <w:abstractNumId w:val="2"/>
  </w:num>
  <w:num w:numId="21">
    <w:abstractNumId w:val="4"/>
  </w:num>
  <w:num w:numId="22">
    <w:abstractNumId w:val="6"/>
  </w:num>
  <w:num w:numId="23">
    <w:abstractNumId w:val="5"/>
  </w:num>
  <w:num w:numId="24">
    <w:abstractNumId w:val="1"/>
  </w:num>
  <w:num w:numId="25">
    <w:abstractNumId w:val="8"/>
  </w:num>
  <w:num w:numId="26">
    <w:abstractNumId w:val="9"/>
  </w:num>
  <w:num w:numId="2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4338"/>
  </w:hdrShapeDefaults>
  <w:footnotePr>
    <w:footnote w:id="-1"/>
    <w:footnote w:id="0"/>
  </w:footnotePr>
  <w:endnotePr>
    <w:endnote w:id="-1"/>
    <w:endnote w:id="0"/>
  </w:endnotePr>
  <w:compat/>
  <w:rsids>
    <w:rsidRoot w:val="00421243"/>
    <w:rsid w:val="00005AEA"/>
    <w:rsid w:val="000061CA"/>
    <w:rsid w:val="00020A70"/>
    <w:rsid w:val="000272F5"/>
    <w:rsid w:val="00035B20"/>
    <w:rsid w:val="00036E3C"/>
    <w:rsid w:val="00042CB9"/>
    <w:rsid w:val="00045365"/>
    <w:rsid w:val="00050CC4"/>
    <w:rsid w:val="0005617B"/>
    <w:rsid w:val="000603BB"/>
    <w:rsid w:val="00064B25"/>
    <w:rsid w:val="000719C6"/>
    <w:rsid w:val="00076DD3"/>
    <w:rsid w:val="000803D2"/>
    <w:rsid w:val="000930C7"/>
    <w:rsid w:val="000B03FA"/>
    <w:rsid w:val="000B14D3"/>
    <w:rsid w:val="000B3901"/>
    <w:rsid w:val="000B43FF"/>
    <w:rsid w:val="000B6923"/>
    <w:rsid w:val="000B7D73"/>
    <w:rsid w:val="000C0322"/>
    <w:rsid w:val="000C4EB0"/>
    <w:rsid w:val="000C7287"/>
    <w:rsid w:val="000C7517"/>
    <w:rsid w:val="000F6584"/>
    <w:rsid w:val="00113331"/>
    <w:rsid w:val="00120310"/>
    <w:rsid w:val="00120412"/>
    <w:rsid w:val="00121535"/>
    <w:rsid w:val="00125306"/>
    <w:rsid w:val="001268EB"/>
    <w:rsid w:val="00141689"/>
    <w:rsid w:val="001465A8"/>
    <w:rsid w:val="001542BE"/>
    <w:rsid w:val="00156596"/>
    <w:rsid w:val="00170A0D"/>
    <w:rsid w:val="00183F69"/>
    <w:rsid w:val="00185B0D"/>
    <w:rsid w:val="001B055D"/>
    <w:rsid w:val="001B6BFC"/>
    <w:rsid w:val="001C2C26"/>
    <w:rsid w:val="001C3674"/>
    <w:rsid w:val="001D405E"/>
    <w:rsid w:val="001E37E1"/>
    <w:rsid w:val="001F314C"/>
    <w:rsid w:val="001F6830"/>
    <w:rsid w:val="002073CA"/>
    <w:rsid w:val="002124E5"/>
    <w:rsid w:val="00214C1A"/>
    <w:rsid w:val="00234D91"/>
    <w:rsid w:val="002376A7"/>
    <w:rsid w:val="00254E4A"/>
    <w:rsid w:val="002605F2"/>
    <w:rsid w:val="00261B25"/>
    <w:rsid w:val="00272025"/>
    <w:rsid w:val="00283DD5"/>
    <w:rsid w:val="00285B25"/>
    <w:rsid w:val="0028672C"/>
    <w:rsid w:val="00293090"/>
    <w:rsid w:val="0029518A"/>
    <w:rsid w:val="00296E64"/>
    <w:rsid w:val="002A2850"/>
    <w:rsid w:val="002B6886"/>
    <w:rsid w:val="002D3DDA"/>
    <w:rsid w:val="002E4F1C"/>
    <w:rsid w:val="002E69A9"/>
    <w:rsid w:val="002F3EDF"/>
    <w:rsid w:val="00302EDF"/>
    <w:rsid w:val="00313A56"/>
    <w:rsid w:val="00313A7D"/>
    <w:rsid w:val="00315D08"/>
    <w:rsid w:val="0032662E"/>
    <w:rsid w:val="00330757"/>
    <w:rsid w:val="0033580E"/>
    <w:rsid w:val="0033621F"/>
    <w:rsid w:val="00337E96"/>
    <w:rsid w:val="00350A91"/>
    <w:rsid w:val="0037321C"/>
    <w:rsid w:val="00391D44"/>
    <w:rsid w:val="003A121A"/>
    <w:rsid w:val="003B05A6"/>
    <w:rsid w:val="003C7306"/>
    <w:rsid w:val="003D081A"/>
    <w:rsid w:val="003D335B"/>
    <w:rsid w:val="003D38CC"/>
    <w:rsid w:val="003F4EFA"/>
    <w:rsid w:val="003F6CA0"/>
    <w:rsid w:val="003F7AB8"/>
    <w:rsid w:val="00400C8E"/>
    <w:rsid w:val="00412E68"/>
    <w:rsid w:val="00420393"/>
    <w:rsid w:val="00421243"/>
    <w:rsid w:val="00424BD3"/>
    <w:rsid w:val="00431509"/>
    <w:rsid w:val="00432F81"/>
    <w:rsid w:val="004376E9"/>
    <w:rsid w:val="00454CD5"/>
    <w:rsid w:val="00460434"/>
    <w:rsid w:val="004723E3"/>
    <w:rsid w:val="004725F8"/>
    <w:rsid w:val="00481CFE"/>
    <w:rsid w:val="004912AC"/>
    <w:rsid w:val="004C0E65"/>
    <w:rsid w:val="004C10E7"/>
    <w:rsid w:val="004D0935"/>
    <w:rsid w:val="004D26B0"/>
    <w:rsid w:val="004E5B04"/>
    <w:rsid w:val="00501079"/>
    <w:rsid w:val="00504294"/>
    <w:rsid w:val="0050791C"/>
    <w:rsid w:val="00512F11"/>
    <w:rsid w:val="00517F50"/>
    <w:rsid w:val="005208BC"/>
    <w:rsid w:val="00525DAB"/>
    <w:rsid w:val="005325F7"/>
    <w:rsid w:val="0053701E"/>
    <w:rsid w:val="005447B8"/>
    <w:rsid w:val="00544CCF"/>
    <w:rsid w:val="00547406"/>
    <w:rsid w:val="00573CAF"/>
    <w:rsid w:val="00575527"/>
    <w:rsid w:val="00576C22"/>
    <w:rsid w:val="00584102"/>
    <w:rsid w:val="00587A13"/>
    <w:rsid w:val="005910D0"/>
    <w:rsid w:val="00595419"/>
    <w:rsid w:val="005B189C"/>
    <w:rsid w:val="005C0117"/>
    <w:rsid w:val="005C4978"/>
    <w:rsid w:val="005C78B6"/>
    <w:rsid w:val="005D2DFE"/>
    <w:rsid w:val="005E58FC"/>
    <w:rsid w:val="005F2ED1"/>
    <w:rsid w:val="0060112B"/>
    <w:rsid w:val="00613666"/>
    <w:rsid w:val="00614A5B"/>
    <w:rsid w:val="00615BE8"/>
    <w:rsid w:val="00622034"/>
    <w:rsid w:val="006418B0"/>
    <w:rsid w:val="00653440"/>
    <w:rsid w:val="006669B0"/>
    <w:rsid w:val="00670539"/>
    <w:rsid w:val="00684EB4"/>
    <w:rsid w:val="006C4B0B"/>
    <w:rsid w:val="006D2C35"/>
    <w:rsid w:val="006F2A1B"/>
    <w:rsid w:val="006F2A22"/>
    <w:rsid w:val="006F7294"/>
    <w:rsid w:val="00700704"/>
    <w:rsid w:val="007015C3"/>
    <w:rsid w:val="0070708D"/>
    <w:rsid w:val="00714827"/>
    <w:rsid w:val="0071558E"/>
    <w:rsid w:val="00730C60"/>
    <w:rsid w:val="00747299"/>
    <w:rsid w:val="007557F7"/>
    <w:rsid w:val="00765B2D"/>
    <w:rsid w:val="00780926"/>
    <w:rsid w:val="00785359"/>
    <w:rsid w:val="00787733"/>
    <w:rsid w:val="00790C10"/>
    <w:rsid w:val="007915D4"/>
    <w:rsid w:val="007B09AC"/>
    <w:rsid w:val="007C3DFD"/>
    <w:rsid w:val="007D43DB"/>
    <w:rsid w:val="007D5D1C"/>
    <w:rsid w:val="007E6150"/>
    <w:rsid w:val="007E6BB9"/>
    <w:rsid w:val="007F5646"/>
    <w:rsid w:val="007F5CC4"/>
    <w:rsid w:val="007F5CD0"/>
    <w:rsid w:val="0080742F"/>
    <w:rsid w:val="0081228C"/>
    <w:rsid w:val="0081626C"/>
    <w:rsid w:val="00816818"/>
    <w:rsid w:val="00820544"/>
    <w:rsid w:val="00834DDC"/>
    <w:rsid w:val="00845A78"/>
    <w:rsid w:val="00847B29"/>
    <w:rsid w:val="008814DE"/>
    <w:rsid w:val="00897622"/>
    <w:rsid w:val="008B5662"/>
    <w:rsid w:val="008E1C46"/>
    <w:rsid w:val="008F1693"/>
    <w:rsid w:val="008F75CA"/>
    <w:rsid w:val="009044CC"/>
    <w:rsid w:val="00913474"/>
    <w:rsid w:val="009154BA"/>
    <w:rsid w:val="009174EF"/>
    <w:rsid w:val="00927D9B"/>
    <w:rsid w:val="00934717"/>
    <w:rsid w:val="00942260"/>
    <w:rsid w:val="00943B8A"/>
    <w:rsid w:val="0094525C"/>
    <w:rsid w:val="009543BA"/>
    <w:rsid w:val="00955546"/>
    <w:rsid w:val="00956759"/>
    <w:rsid w:val="00973D50"/>
    <w:rsid w:val="00975CCA"/>
    <w:rsid w:val="00982050"/>
    <w:rsid w:val="00985980"/>
    <w:rsid w:val="00986C02"/>
    <w:rsid w:val="009913ED"/>
    <w:rsid w:val="00992F91"/>
    <w:rsid w:val="00996571"/>
    <w:rsid w:val="009B372D"/>
    <w:rsid w:val="009B7237"/>
    <w:rsid w:val="009C1474"/>
    <w:rsid w:val="009C4A11"/>
    <w:rsid w:val="009C7508"/>
    <w:rsid w:val="009D26BF"/>
    <w:rsid w:val="009E4B10"/>
    <w:rsid w:val="00A025F6"/>
    <w:rsid w:val="00A05F9C"/>
    <w:rsid w:val="00A118DA"/>
    <w:rsid w:val="00A12652"/>
    <w:rsid w:val="00A149BA"/>
    <w:rsid w:val="00A160D2"/>
    <w:rsid w:val="00A203AA"/>
    <w:rsid w:val="00A21C85"/>
    <w:rsid w:val="00A24C66"/>
    <w:rsid w:val="00A550D9"/>
    <w:rsid w:val="00A63690"/>
    <w:rsid w:val="00A67491"/>
    <w:rsid w:val="00A851C3"/>
    <w:rsid w:val="00AD1F87"/>
    <w:rsid w:val="00AD6B54"/>
    <w:rsid w:val="00AD7DF8"/>
    <w:rsid w:val="00AE11C7"/>
    <w:rsid w:val="00AE1418"/>
    <w:rsid w:val="00B070EC"/>
    <w:rsid w:val="00B14044"/>
    <w:rsid w:val="00B153A7"/>
    <w:rsid w:val="00B35BEC"/>
    <w:rsid w:val="00B3692A"/>
    <w:rsid w:val="00B42BEA"/>
    <w:rsid w:val="00B478E8"/>
    <w:rsid w:val="00B5514C"/>
    <w:rsid w:val="00B73D90"/>
    <w:rsid w:val="00B805A2"/>
    <w:rsid w:val="00B80A0C"/>
    <w:rsid w:val="00B94D58"/>
    <w:rsid w:val="00BA6A2A"/>
    <w:rsid w:val="00BB5DC3"/>
    <w:rsid w:val="00BB7094"/>
    <w:rsid w:val="00BC33C0"/>
    <w:rsid w:val="00BD1896"/>
    <w:rsid w:val="00BD24D4"/>
    <w:rsid w:val="00BD55A6"/>
    <w:rsid w:val="00BD74A1"/>
    <w:rsid w:val="00BE5718"/>
    <w:rsid w:val="00BF0C6F"/>
    <w:rsid w:val="00C04465"/>
    <w:rsid w:val="00C04BC8"/>
    <w:rsid w:val="00C07907"/>
    <w:rsid w:val="00C17383"/>
    <w:rsid w:val="00C215A5"/>
    <w:rsid w:val="00C21CC6"/>
    <w:rsid w:val="00C22085"/>
    <w:rsid w:val="00C27C31"/>
    <w:rsid w:val="00C46252"/>
    <w:rsid w:val="00C51755"/>
    <w:rsid w:val="00C5281E"/>
    <w:rsid w:val="00C529E3"/>
    <w:rsid w:val="00C52FAB"/>
    <w:rsid w:val="00C7279B"/>
    <w:rsid w:val="00C72DE4"/>
    <w:rsid w:val="00C8110E"/>
    <w:rsid w:val="00C848D7"/>
    <w:rsid w:val="00C87A72"/>
    <w:rsid w:val="00CA65AE"/>
    <w:rsid w:val="00CB100F"/>
    <w:rsid w:val="00CB21FF"/>
    <w:rsid w:val="00CB6109"/>
    <w:rsid w:val="00CC3AB0"/>
    <w:rsid w:val="00D02839"/>
    <w:rsid w:val="00D068AA"/>
    <w:rsid w:val="00D163FA"/>
    <w:rsid w:val="00D2378B"/>
    <w:rsid w:val="00D27E64"/>
    <w:rsid w:val="00D34406"/>
    <w:rsid w:val="00D47067"/>
    <w:rsid w:val="00D6012C"/>
    <w:rsid w:val="00D63FA0"/>
    <w:rsid w:val="00D71086"/>
    <w:rsid w:val="00D82FFA"/>
    <w:rsid w:val="00DB088F"/>
    <w:rsid w:val="00DB0D65"/>
    <w:rsid w:val="00DB56CB"/>
    <w:rsid w:val="00DC7098"/>
    <w:rsid w:val="00DD0F09"/>
    <w:rsid w:val="00DD37DE"/>
    <w:rsid w:val="00DD3DB0"/>
    <w:rsid w:val="00DD66C2"/>
    <w:rsid w:val="00DE3AC6"/>
    <w:rsid w:val="00DE75F4"/>
    <w:rsid w:val="00DF15ED"/>
    <w:rsid w:val="00DF3CA3"/>
    <w:rsid w:val="00E15A5B"/>
    <w:rsid w:val="00E162B3"/>
    <w:rsid w:val="00E16A39"/>
    <w:rsid w:val="00E22954"/>
    <w:rsid w:val="00E24DA9"/>
    <w:rsid w:val="00E25384"/>
    <w:rsid w:val="00E4237B"/>
    <w:rsid w:val="00E504E6"/>
    <w:rsid w:val="00E623CA"/>
    <w:rsid w:val="00EA6A57"/>
    <w:rsid w:val="00EB3D9B"/>
    <w:rsid w:val="00ED22EC"/>
    <w:rsid w:val="00ED34D8"/>
    <w:rsid w:val="00EE2D6E"/>
    <w:rsid w:val="00EF2A22"/>
    <w:rsid w:val="00F011C7"/>
    <w:rsid w:val="00F039C6"/>
    <w:rsid w:val="00F13C5D"/>
    <w:rsid w:val="00F14EF2"/>
    <w:rsid w:val="00F154B6"/>
    <w:rsid w:val="00F16317"/>
    <w:rsid w:val="00F4548C"/>
    <w:rsid w:val="00F52836"/>
    <w:rsid w:val="00F84BE6"/>
    <w:rsid w:val="00F851AF"/>
    <w:rsid w:val="00F87BC1"/>
    <w:rsid w:val="00F92329"/>
    <w:rsid w:val="00F932E3"/>
    <w:rsid w:val="00FB0CA0"/>
    <w:rsid w:val="00FB7686"/>
    <w:rsid w:val="00FD62F6"/>
    <w:rsid w:val="00FE60E2"/>
    <w:rsid w:val="00FE7183"/>
    <w:rsid w:val="00FE7B0B"/>
    <w:rsid w:val="00FF7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T"/>
    <w:qFormat/>
    <w:rsid w:val="00421243"/>
    <w:pPr>
      <w:jc w:val="both"/>
    </w:pPr>
    <w:rPr>
      <w:rFonts w:eastAsia="Times New Roman"/>
      <w:szCs w:val="24"/>
      <w:lang w:val="en-CA"/>
    </w:rPr>
  </w:style>
  <w:style w:type="paragraph" w:styleId="Heading1">
    <w:name w:val="heading 1"/>
    <w:basedOn w:val="Normal"/>
    <w:next w:val="Normal"/>
    <w:link w:val="Heading1Char"/>
    <w:uiPriority w:val="9"/>
    <w:qFormat/>
    <w:rsid w:val="00BC33C0"/>
    <w:pPr>
      <w:keepNext/>
      <w:keepLines/>
      <w:spacing w:before="480"/>
      <w:outlineLvl w:val="0"/>
    </w:pPr>
    <w:rPr>
      <w:rFonts w:ascii="Cambria" w:hAnsi="Cambria"/>
      <w:b/>
      <w:bCs/>
      <w:color w:val="365F91"/>
      <w:sz w:val="28"/>
      <w:szCs w:val="28"/>
    </w:rPr>
  </w:style>
  <w:style w:type="paragraph" w:styleId="Heading2">
    <w:name w:val="heading 2"/>
    <w:aliases w:val="H2CT"/>
    <w:basedOn w:val="Normal"/>
    <w:next w:val="Normal"/>
    <w:link w:val="Heading2Char"/>
    <w:qFormat/>
    <w:rsid w:val="00421243"/>
    <w:pPr>
      <w:keepNext/>
      <w:pBdr>
        <w:bottom w:val="single" w:sz="18" w:space="1" w:color="FF0000"/>
      </w:pBdr>
      <w:spacing w:before="360" w:after="60"/>
      <w:outlineLvl w:val="1"/>
    </w:pPr>
    <w:rPr>
      <w:rFonts w:cs="Arial"/>
      <w:b/>
      <w:bCs/>
      <w:iCs/>
      <w:caps/>
      <w:sz w:val="24"/>
      <w:szCs w:val="28"/>
    </w:rPr>
  </w:style>
  <w:style w:type="paragraph" w:styleId="Heading3">
    <w:name w:val="heading 3"/>
    <w:aliases w:val="H3CT"/>
    <w:basedOn w:val="Normal"/>
    <w:next w:val="Normal"/>
    <w:link w:val="Heading3Char"/>
    <w:qFormat/>
    <w:rsid w:val="00421243"/>
    <w:pPr>
      <w:keepNext/>
      <w:spacing w:before="24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CT Char"/>
    <w:link w:val="Heading2"/>
    <w:rsid w:val="00421243"/>
    <w:rPr>
      <w:rFonts w:eastAsia="Times New Roman" w:cs="Arial"/>
      <w:b/>
      <w:bCs/>
      <w:iCs/>
      <w:caps/>
      <w:sz w:val="24"/>
      <w:szCs w:val="28"/>
    </w:rPr>
  </w:style>
  <w:style w:type="character" w:customStyle="1" w:styleId="Heading3Char">
    <w:name w:val="Heading 3 Char"/>
    <w:aliases w:val="H3CT Char"/>
    <w:link w:val="Heading3"/>
    <w:rsid w:val="00421243"/>
    <w:rPr>
      <w:rFonts w:eastAsia="Times New Roman" w:cs="Times New Roman"/>
      <w:b/>
      <w:sz w:val="20"/>
      <w:szCs w:val="20"/>
    </w:rPr>
  </w:style>
  <w:style w:type="paragraph" w:styleId="Header">
    <w:name w:val="header"/>
    <w:basedOn w:val="Normal"/>
    <w:link w:val="HeaderChar"/>
    <w:rsid w:val="00421243"/>
    <w:pPr>
      <w:tabs>
        <w:tab w:val="center" w:pos="4320"/>
        <w:tab w:val="right" w:pos="8640"/>
      </w:tabs>
    </w:pPr>
  </w:style>
  <w:style w:type="character" w:customStyle="1" w:styleId="HeaderChar">
    <w:name w:val="Header Char"/>
    <w:link w:val="Header"/>
    <w:rsid w:val="00421243"/>
    <w:rPr>
      <w:rFonts w:eastAsia="Times New Roman" w:cs="Times New Roman"/>
      <w:sz w:val="20"/>
      <w:szCs w:val="24"/>
    </w:rPr>
  </w:style>
  <w:style w:type="paragraph" w:styleId="BodyText3">
    <w:name w:val="Body Text 3"/>
    <w:basedOn w:val="Normal"/>
    <w:link w:val="BodyText3Char"/>
    <w:rsid w:val="00421243"/>
    <w:pPr>
      <w:spacing w:after="120"/>
    </w:pPr>
    <w:rPr>
      <w:sz w:val="16"/>
      <w:szCs w:val="16"/>
      <w:lang w:val="fr-CA"/>
    </w:rPr>
  </w:style>
  <w:style w:type="character" w:customStyle="1" w:styleId="BodyText3Char">
    <w:name w:val="Body Text 3 Char"/>
    <w:link w:val="BodyText3"/>
    <w:rsid w:val="00421243"/>
    <w:rPr>
      <w:rFonts w:eastAsia="Times New Roman" w:cs="Times New Roman"/>
      <w:sz w:val="16"/>
      <w:szCs w:val="16"/>
      <w:lang w:val="fr-CA"/>
    </w:rPr>
  </w:style>
  <w:style w:type="paragraph" w:customStyle="1" w:styleId="H25">
    <w:name w:val="H2.5"/>
    <w:basedOn w:val="Normal"/>
    <w:qFormat/>
    <w:rsid w:val="00421243"/>
    <w:pPr>
      <w:pBdr>
        <w:bottom w:val="single" w:sz="12" w:space="1" w:color="auto"/>
      </w:pBdr>
      <w:spacing w:before="240" w:after="120"/>
    </w:pPr>
    <w:rPr>
      <w:b/>
      <w:sz w:val="22"/>
      <w:szCs w:val="22"/>
      <w:u w:color="C00000"/>
    </w:rPr>
  </w:style>
  <w:style w:type="paragraph" w:styleId="Footer">
    <w:name w:val="footer"/>
    <w:basedOn w:val="Normal"/>
    <w:link w:val="FooterChar"/>
    <w:unhideWhenUsed/>
    <w:rsid w:val="00421243"/>
    <w:pPr>
      <w:tabs>
        <w:tab w:val="center" w:pos="4680"/>
        <w:tab w:val="right" w:pos="9360"/>
      </w:tabs>
    </w:pPr>
  </w:style>
  <w:style w:type="character" w:customStyle="1" w:styleId="FooterChar">
    <w:name w:val="Footer Char"/>
    <w:link w:val="Footer"/>
    <w:uiPriority w:val="99"/>
    <w:semiHidden/>
    <w:rsid w:val="00421243"/>
    <w:rPr>
      <w:rFonts w:eastAsia="Times New Roman" w:cs="Times New Roman"/>
      <w:sz w:val="20"/>
      <w:szCs w:val="24"/>
    </w:rPr>
  </w:style>
  <w:style w:type="table" w:styleId="TableGrid">
    <w:name w:val="Table Grid"/>
    <w:basedOn w:val="TableNormal"/>
    <w:uiPriority w:val="59"/>
    <w:rsid w:val="00421243"/>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421243"/>
    <w:rPr>
      <w:rFonts w:ascii="Arial" w:hAnsi="Arial"/>
      <w:sz w:val="18"/>
      <w:szCs w:val="18"/>
    </w:rPr>
  </w:style>
  <w:style w:type="paragraph" w:styleId="BalloonText">
    <w:name w:val="Balloon Text"/>
    <w:basedOn w:val="Normal"/>
    <w:link w:val="BalloonTextChar"/>
    <w:uiPriority w:val="99"/>
    <w:semiHidden/>
    <w:unhideWhenUsed/>
    <w:rsid w:val="00421243"/>
    <w:rPr>
      <w:rFonts w:ascii="Tahoma" w:hAnsi="Tahoma" w:cs="Tahoma"/>
      <w:sz w:val="16"/>
      <w:szCs w:val="16"/>
    </w:rPr>
  </w:style>
  <w:style w:type="character" w:customStyle="1" w:styleId="BalloonTextChar">
    <w:name w:val="Balloon Text Char"/>
    <w:link w:val="BalloonText"/>
    <w:uiPriority w:val="99"/>
    <w:semiHidden/>
    <w:rsid w:val="00421243"/>
    <w:rPr>
      <w:rFonts w:ascii="Tahoma" w:eastAsia="Times New Roman" w:hAnsi="Tahoma" w:cs="Tahoma"/>
      <w:sz w:val="16"/>
      <w:szCs w:val="16"/>
    </w:rPr>
  </w:style>
  <w:style w:type="paragraph" w:styleId="ListParagraph">
    <w:name w:val="List Paragraph"/>
    <w:basedOn w:val="Normal"/>
    <w:uiPriority w:val="1"/>
    <w:qFormat/>
    <w:rsid w:val="00E25384"/>
    <w:pPr>
      <w:ind w:left="720"/>
      <w:contextualSpacing/>
    </w:pPr>
  </w:style>
  <w:style w:type="character" w:customStyle="1" w:styleId="Heading1Char">
    <w:name w:val="Heading 1 Char"/>
    <w:link w:val="Heading1"/>
    <w:uiPriority w:val="9"/>
    <w:rsid w:val="00BC33C0"/>
    <w:rPr>
      <w:rFonts w:ascii="Cambria" w:eastAsia="Times New Roman" w:hAnsi="Cambria" w:cs="Times New Roman"/>
      <w:b/>
      <w:bCs/>
      <w:color w:val="365F91"/>
      <w:sz w:val="28"/>
      <w:szCs w:val="28"/>
    </w:rPr>
  </w:style>
  <w:style w:type="paragraph" w:styleId="BodyText">
    <w:name w:val="Body Text"/>
    <w:basedOn w:val="Normal"/>
    <w:link w:val="BodyTextChar"/>
    <w:rsid w:val="00BC33C0"/>
    <w:pPr>
      <w:spacing w:after="120" w:line="240" w:lineRule="atLeast"/>
    </w:pPr>
    <w:rPr>
      <w:rFonts w:ascii="Arial" w:hAnsi="Arial"/>
      <w:sz w:val="18"/>
    </w:rPr>
  </w:style>
  <w:style w:type="character" w:customStyle="1" w:styleId="BodyTextChar">
    <w:name w:val="Body Text Char"/>
    <w:link w:val="BodyText"/>
    <w:rsid w:val="00BC33C0"/>
    <w:rPr>
      <w:rFonts w:ascii="Arial" w:eastAsia="Times New Roman" w:hAnsi="Arial"/>
      <w:sz w:val="18"/>
      <w:szCs w:val="24"/>
    </w:rPr>
  </w:style>
  <w:style w:type="paragraph" w:styleId="NoSpacing">
    <w:name w:val="No Spacing"/>
    <w:uiPriority w:val="1"/>
    <w:qFormat/>
    <w:rsid w:val="00285B25"/>
    <w:pPr>
      <w:jc w:val="both"/>
    </w:pPr>
    <w:rPr>
      <w:rFonts w:eastAsia="Times New Roman"/>
      <w:szCs w:val="24"/>
    </w:rPr>
  </w:style>
  <w:style w:type="paragraph" w:styleId="PlainText">
    <w:name w:val="Plain Text"/>
    <w:basedOn w:val="Normal"/>
    <w:link w:val="PlainTextChar"/>
    <w:uiPriority w:val="99"/>
    <w:unhideWhenUsed/>
    <w:rsid w:val="00285B25"/>
    <w:pPr>
      <w:jc w:val="left"/>
    </w:pPr>
    <w:rPr>
      <w:rFonts w:ascii="Consolas" w:eastAsia="Calibri" w:hAnsi="Consolas"/>
      <w:sz w:val="21"/>
      <w:szCs w:val="21"/>
    </w:rPr>
  </w:style>
  <w:style w:type="character" w:customStyle="1" w:styleId="PlainTextChar">
    <w:name w:val="Plain Text Char"/>
    <w:link w:val="PlainText"/>
    <w:uiPriority w:val="99"/>
    <w:rsid w:val="00285B25"/>
    <w:rPr>
      <w:rFonts w:ascii="Consolas" w:eastAsia="Calibri" w:hAnsi="Consolas" w:cs="Times New Roman"/>
      <w:sz w:val="21"/>
      <w:szCs w:val="21"/>
    </w:rPr>
  </w:style>
  <w:style w:type="paragraph" w:customStyle="1" w:styleId="CTbullet">
    <w:name w:val="CTbullet"/>
    <w:basedOn w:val="ListParagraph"/>
    <w:qFormat/>
    <w:rsid w:val="009B7237"/>
    <w:pPr>
      <w:numPr>
        <w:numId w:val="1"/>
      </w:numPr>
      <w:spacing w:before="60" w:after="60"/>
      <w:contextualSpacing w:val="0"/>
    </w:pPr>
    <w:rPr>
      <w:szCs w:val="20"/>
    </w:rPr>
  </w:style>
  <w:style w:type="paragraph" w:customStyle="1" w:styleId="ESSbullet">
    <w:name w:val="ESSbullet"/>
    <w:basedOn w:val="ListParagraph"/>
    <w:qFormat/>
    <w:rsid w:val="00F92329"/>
    <w:pPr>
      <w:spacing w:before="120" w:after="120" w:line="240" w:lineRule="exact"/>
      <w:ind w:left="648" w:hanging="360"/>
      <w:contextualSpacing w:val="0"/>
    </w:pPr>
    <w:rPr>
      <w:rFonts w:ascii="Arial" w:hAnsi="Arial"/>
      <w:sz w:val="18"/>
      <w:szCs w:val="20"/>
    </w:rPr>
  </w:style>
  <w:style w:type="paragraph" w:customStyle="1" w:styleId="SectionHead">
    <w:name w:val="SectionHead"/>
    <w:basedOn w:val="Header"/>
    <w:rsid w:val="00F011C7"/>
    <w:pPr>
      <w:tabs>
        <w:tab w:val="clear" w:pos="4320"/>
        <w:tab w:val="clear" w:pos="8640"/>
        <w:tab w:val="left" w:pos="2235"/>
      </w:tabs>
      <w:jc w:val="center"/>
    </w:pPr>
    <w:rPr>
      <w:rFonts w:ascii="Arial" w:hAnsi="Arial" w:cs="Arial"/>
      <w:b/>
      <w:sz w:val="28"/>
      <w:szCs w:val="28"/>
      <w:lang w:val="en-US"/>
    </w:rPr>
  </w:style>
  <w:style w:type="paragraph" w:customStyle="1" w:styleId="FootLeft">
    <w:name w:val="Foot Left"/>
    <w:rsid w:val="00F011C7"/>
    <w:pPr>
      <w:tabs>
        <w:tab w:val="left" w:pos="2235"/>
      </w:tabs>
    </w:pPr>
    <w:rPr>
      <w:rFonts w:ascii="Arial" w:eastAsia="Times New Roman" w:hAnsi="Arial" w:cs="Arial"/>
      <w:sz w:val="16"/>
      <w:szCs w:val="16"/>
    </w:rPr>
  </w:style>
  <w:style w:type="paragraph" w:customStyle="1" w:styleId="FootRight">
    <w:name w:val="Foot Right"/>
    <w:rsid w:val="00F011C7"/>
    <w:pPr>
      <w:tabs>
        <w:tab w:val="left" w:pos="2235"/>
      </w:tabs>
      <w:jc w:val="right"/>
    </w:pPr>
    <w:rPr>
      <w:rFonts w:ascii="Arial" w:eastAsia="Times New Roman" w:hAnsi="Arial" w:cs="Arial"/>
      <w:sz w:val="16"/>
      <w:szCs w:val="16"/>
    </w:rPr>
  </w:style>
  <w:style w:type="character" w:styleId="Hyperlink">
    <w:name w:val="Hyperlink"/>
    <w:basedOn w:val="DefaultParagraphFont"/>
    <w:uiPriority w:val="99"/>
    <w:unhideWhenUsed/>
    <w:rsid w:val="00214C1A"/>
    <w:rPr>
      <w:color w:val="0563C1" w:themeColor="hyperlink"/>
      <w:u w:val="single"/>
    </w:rPr>
  </w:style>
  <w:style w:type="character" w:customStyle="1" w:styleId="UnresolvedMention">
    <w:name w:val="Unresolved Mention"/>
    <w:basedOn w:val="DefaultParagraphFont"/>
    <w:uiPriority w:val="99"/>
    <w:semiHidden/>
    <w:unhideWhenUsed/>
    <w:rsid w:val="00214C1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coronavirus/2019-" TargetMode="External"/><Relationship Id="rId13" Type="http://schemas.openxmlformats.org/officeDocument/2006/relationships/hyperlink" Target="http://www.cdc.gov/coronavirus/2019-ncov/about/symptom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coronavirus/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coronavirus/201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dc.gov/coronavirus/2019-ncov/php/risk-assessment.html" TargetMode="External"/><Relationship Id="rId4" Type="http://schemas.openxmlformats.org/officeDocument/2006/relationships/settings" Target="settings.xml"/><Relationship Id="rId9" Type="http://schemas.openxmlformats.org/officeDocument/2006/relationships/hyperlink" Target="http://www.cdc.gov/coronavirus/2019-ncov/php/risk-assessment.html" TargetMode="External"/><Relationship Id="rId14" Type="http://schemas.openxmlformats.org/officeDocument/2006/relationships/hyperlink" Target="https://www.cdc.gov/coronavirus/2019-ncov/community/guidance-business-%20respon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ABBC9-115C-4698-A6F4-26CE1D69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General Safety Health Provision</vt:lpstr>
    </vt:vector>
  </TitlesOfParts>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Safety Health Provision</dc:title>
  <dc:subject>workplace violence</dc:subject>
  <dc:creator/>
  <cp:keywords>general safety</cp:keywords>
  <cp:lastModifiedBy/>
  <cp:revision>1</cp:revision>
  <dcterms:created xsi:type="dcterms:W3CDTF">2020-12-21T20:33:00Z</dcterms:created>
  <dcterms:modified xsi:type="dcterms:W3CDTF">2020-12-21T20:33:00Z</dcterms:modified>
</cp:coreProperties>
</file>